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F0" w:rsidRDefault="006D436F">
      <w:pPr>
        <w:jc w:val="center"/>
        <w:rPr>
          <w:rFonts w:asciiTheme="majorEastAsia" w:eastAsiaTheme="majorEastAsia" w:hAnsiTheme="majorEastAsia"/>
          <w:b/>
          <w:kern w:val="0"/>
          <w:sz w:val="30"/>
          <w:szCs w:val="30"/>
        </w:rPr>
      </w:pPr>
      <w:r>
        <w:rPr>
          <w:rFonts w:asciiTheme="majorEastAsia" w:eastAsiaTheme="majorEastAsia" w:hAnsiTheme="majorEastAsia" w:hint="eastAsia"/>
          <w:b/>
          <w:kern w:val="0"/>
          <w:sz w:val="30"/>
          <w:szCs w:val="30"/>
        </w:rPr>
        <w:t>“红色百年 健康中国”2021（第二届）中国职工沙滩运动会</w:t>
      </w:r>
    </w:p>
    <w:p w:rsidR="009F57F0" w:rsidRDefault="006D436F">
      <w:pPr>
        <w:jc w:val="center"/>
        <w:rPr>
          <w:rFonts w:asciiTheme="majorEastAsia" w:eastAsiaTheme="majorEastAsia" w:hAnsiTheme="majorEastAsia"/>
          <w:b/>
          <w:kern w:val="0"/>
          <w:sz w:val="30"/>
          <w:szCs w:val="30"/>
        </w:rPr>
      </w:pPr>
      <w:proofErr w:type="gramStart"/>
      <w:r>
        <w:rPr>
          <w:rFonts w:asciiTheme="majorEastAsia" w:eastAsiaTheme="majorEastAsia" w:hAnsiTheme="majorEastAsia" w:hint="eastAsia"/>
          <w:b/>
          <w:kern w:val="0"/>
          <w:sz w:val="30"/>
          <w:szCs w:val="30"/>
        </w:rPr>
        <w:t>沙滩田径</w:t>
      </w:r>
      <w:proofErr w:type="gramEnd"/>
      <w:r>
        <w:rPr>
          <w:rFonts w:asciiTheme="majorEastAsia" w:eastAsiaTheme="majorEastAsia" w:hAnsiTheme="majorEastAsia" w:hint="eastAsia"/>
          <w:b/>
          <w:sz w:val="30"/>
          <w:szCs w:val="30"/>
        </w:rPr>
        <w:t>竞赛规程</w:t>
      </w:r>
    </w:p>
    <w:p w:rsidR="009F57F0" w:rsidRDefault="006D436F">
      <w:pPr>
        <w:rPr>
          <w:rFonts w:ascii="仿宋" w:eastAsia="仿宋" w:hAnsi="仿宋" w:cs="Times New Roman"/>
          <w:b/>
          <w:sz w:val="32"/>
          <w:szCs w:val="32"/>
        </w:rPr>
      </w:pPr>
      <w:r>
        <w:rPr>
          <w:rFonts w:ascii="仿宋" w:eastAsia="仿宋" w:hAnsi="仿宋" w:hint="eastAsia"/>
          <w:b/>
          <w:sz w:val="32"/>
          <w:szCs w:val="32"/>
        </w:rPr>
        <w:t>一、</w:t>
      </w:r>
      <w:r>
        <w:rPr>
          <w:rFonts w:ascii="仿宋" w:eastAsia="仿宋" w:hAnsi="仿宋" w:cs="Times New Roman" w:hint="eastAsia"/>
          <w:b/>
          <w:sz w:val="32"/>
          <w:szCs w:val="32"/>
        </w:rPr>
        <w:t>比赛日期、地点</w:t>
      </w:r>
    </w:p>
    <w:p w:rsidR="009F57F0" w:rsidRDefault="006D436F">
      <w:pPr>
        <w:adjustRightInd w:val="0"/>
        <w:jc w:val="left"/>
        <w:rPr>
          <w:rFonts w:ascii="仿宋" w:eastAsia="仿宋" w:hAnsi="仿宋" w:cs="Times New Roman"/>
          <w:sz w:val="32"/>
          <w:szCs w:val="32"/>
        </w:rPr>
      </w:pPr>
      <w:r>
        <w:rPr>
          <w:rFonts w:ascii="仿宋" w:eastAsia="仿宋" w:hAnsi="仿宋" w:cs="Times New Roman" w:hint="eastAsia"/>
          <w:sz w:val="32"/>
          <w:szCs w:val="32"/>
        </w:rPr>
        <w:t>2021年12月</w:t>
      </w:r>
      <w:r w:rsidR="003062E4">
        <w:rPr>
          <w:rFonts w:ascii="仿宋" w:eastAsia="仿宋" w:hAnsi="仿宋" w:cs="Times New Roman" w:hint="eastAsia"/>
          <w:sz w:val="32"/>
          <w:szCs w:val="32"/>
        </w:rPr>
        <w:t>3</w:t>
      </w:r>
      <w:r>
        <w:rPr>
          <w:rFonts w:ascii="仿宋" w:eastAsia="仿宋" w:hAnsi="仿宋" w:cs="Times New Roman" w:hint="eastAsia"/>
          <w:sz w:val="32"/>
          <w:szCs w:val="32"/>
        </w:rPr>
        <w:t>日至12月</w:t>
      </w:r>
      <w:r w:rsidR="003062E4">
        <w:rPr>
          <w:rFonts w:ascii="仿宋" w:eastAsia="仿宋" w:hAnsi="仿宋" w:cs="Times New Roman" w:hint="eastAsia"/>
          <w:sz w:val="32"/>
          <w:szCs w:val="32"/>
        </w:rPr>
        <w:t>4</w:t>
      </w:r>
      <w:r>
        <w:rPr>
          <w:rFonts w:ascii="仿宋" w:eastAsia="仿宋" w:hAnsi="仿宋" w:cs="Times New Roman" w:hint="eastAsia"/>
          <w:sz w:val="32"/>
          <w:szCs w:val="32"/>
        </w:rPr>
        <w:t>日于中国海南省三亚市举行</w:t>
      </w:r>
      <w:r w:rsidR="003062E4">
        <w:rPr>
          <w:rFonts w:ascii="仿宋" w:eastAsia="仿宋" w:hAnsi="仿宋" w:cs="Times New Roman" w:hint="eastAsia"/>
          <w:sz w:val="32"/>
          <w:szCs w:val="32"/>
        </w:rPr>
        <w:t>，</w:t>
      </w:r>
      <w:proofErr w:type="gramStart"/>
      <w:r>
        <w:rPr>
          <w:rFonts w:ascii="仿宋" w:eastAsia="仿宋" w:hAnsi="仿宋" w:cs="Times New Roman" w:hint="eastAsia"/>
          <w:sz w:val="32"/>
          <w:szCs w:val="32"/>
        </w:rPr>
        <w:t>沙滩田径</w:t>
      </w:r>
      <w:proofErr w:type="gramEnd"/>
      <w:r>
        <w:rPr>
          <w:rFonts w:ascii="仿宋" w:eastAsia="仿宋" w:hAnsi="仿宋" w:cs="Times New Roman" w:hint="eastAsia"/>
          <w:sz w:val="32"/>
          <w:szCs w:val="32"/>
        </w:rPr>
        <w:t>在三亚市</w:t>
      </w:r>
      <w:r w:rsidR="003062E4" w:rsidRPr="003062E4">
        <w:rPr>
          <w:rFonts w:ascii="仿宋" w:eastAsia="仿宋" w:hAnsi="仿宋" w:cs="Times New Roman" w:hint="eastAsia"/>
          <w:sz w:val="32"/>
          <w:szCs w:val="32"/>
        </w:rPr>
        <w:t>天涯海角赛区</w:t>
      </w:r>
      <w:r>
        <w:rPr>
          <w:rFonts w:ascii="仿宋" w:eastAsia="仿宋" w:hAnsi="仿宋" w:cs="Times New Roman" w:hint="eastAsia"/>
          <w:sz w:val="32"/>
          <w:szCs w:val="32"/>
        </w:rPr>
        <w:t>进行。</w:t>
      </w:r>
    </w:p>
    <w:p w:rsidR="009F57F0" w:rsidRDefault="006D436F">
      <w:pPr>
        <w:adjustRightInd w:val="0"/>
        <w:jc w:val="left"/>
        <w:rPr>
          <w:rFonts w:ascii="仿宋" w:eastAsia="仿宋" w:hAnsi="仿宋"/>
          <w:b/>
          <w:sz w:val="32"/>
          <w:szCs w:val="32"/>
        </w:rPr>
      </w:pPr>
      <w:r>
        <w:rPr>
          <w:rFonts w:ascii="仿宋" w:eastAsia="仿宋" w:hAnsi="仿宋" w:hint="eastAsia"/>
          <w:b/>
          <w:sz w:val="32"/>
          <w:szCs w:val="32"/>
        </w:rPr>
        <w:t>五、竞赛项目</w:t>
      </w:r>
    </w:p>
    <w:tbl>
      <w:tblPr>
        <w:tblStyle w:val="a6"/>
        <w:tblW w:w="8633" w:type="dxa"/>
        <w:tblLook w:val="04A0" w:firstRow="1" w:lastRow="0" w:firstColumn="1" w:lastColumn="0" w:noHBand="0" w:noVBand="1"/>
      </w:tblPr>
      <w:tblGrid>
        <w:gridCol w:w="696"/>
        <w:gridCol w:w="1079"/>
        <w:gridCol w:w="966"/>
        <w:gridCol w:w="2008"/>
        <w:gridCol w:w="604"/>
        <w:gridCol w:w="567"/>
        <w:gridCol w:w="569"/>
        <w:gridCol w:w="536"/>
        <w:gridCol w:w="536"/>
        <w:gridCol w:w="536"/>
        <w:gridCol w:w="536"/>
      </w:tblGrid>
      <w:tr w:rsidR="009F57F0">
        <w:trPr>
          <w:trHeight w:val="460"/>
        </w:trPr>
        <w:tc>
          <w:tcPr>
            <w:tcW w:w="0" w:type="auto"/>
            <w:vMerge w:val="restart"/>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No.</w:t>
            </w:r>
          </w:p>
        </w:tc>
        <w:tc>
          <w:tcPr>
            <w:tcW w:w="2045" w:type="dxa"/>
            <w:gridSpan w:val="2"/>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统计</w:t>
            </w:r>
          </w:p>
        </w:tc>
        <w:tc>
          <w:tcPr>
            <w:tcW w:w="2008" w:type="dxa"/>
            <w:vMerge w:val="restart"/>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比赛项目</w:t>
            </w:r>
          </w:p>
        </w:tc>
        <w:tc>
          <w:tcPr>
            <w:tcW w:w="1740" w:type="dxa"/>
            <w:gridSpan w:val="3"/>
          </w:tcPr>
          <w:p w:rsidR="009F57F0" w:rsidRDefault="006D436F">
            <w:pPr>
              <w:snapToGrid w:val="0"/>
              <w:jc w:val="center"/>
              <w:rPr>
                <w:rFonts w:ascii="仿宋" w:eastAsia="仿宋" w:hAnsi="仿宋"/>
                <w:sz w:val="32"/>
                <w:szCs w:val="32"/>
              </w:rPr>
            </w:pPr>
            <w:r>
              <w:rPr>
                <w:rFonts w:ascii="仿宋" w:eastAsia="仿宋" w:hAnsi="仿宋" w:hint="eastAsia"/>
                <w:sz w:val="32"/>
                <w:szCs w:val="32"/>
              </w:rPr>
              <w:t>参赛选手</w:t>
            </w:r>
          </w:p>
        </w:tc>
        <w:tc>
          <w:tcPr>
            <w:tcW w:w="2144" w:type="dxa"/>
            <w:gridSpan w:val="4"/>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奖牌明细</w:t>
            </w:r>
          </w:p>
        </w:tc>
      </w:tr>
      <w:tr w:rsidR="009F57F0">
        <w:trPr>
          <w:trHeight w:val="361"/>
        </w:trPr>
        <w:tc>
          <w:tcPr>
            <w:tcW w:w="0" w:type="auto"/>
            <w:vMerge/>
          </w:tcPr>
          <w:p w:rsidR="009F57F0" w:rsidRDefault="009F57F0">
            <w:pPr>
              <w:snapToGrid w:val="0"/>
              <w:jc w:val="center"/>
              <w:rPr>
                <w:rFonts w:ascii="仿宋" w:eastAsia="仿宋" w:hAnsi="仿宋"/>
                <w:sz w:val="32"/>
                <w:szCs w:val="32"/>
              </w:rPr>
            </w:pPr>
          </w:p>
        </w:tc>
        <w:tc>
          <w:tcPr>
            <w:tcW w:w="1079"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天数</w:t>
            </w:r>
          </w:p>
        </w:tc>
        <w:tc>
          <w:tcPr>
            <w:tcW w:w="96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小项</w:t>
            </w:r>
          </w:p>
        </w:tc>
        <w:tc>
          <w:tcPr>
            <w:tcW w:w="2008" w:type="dxa"/>
            <w:vMerge/>
          </w:tcPr>
          <w:p w:rsidR="009F57F0" w:rsidRDefault="009F57F0">
            <w:pPr>
              <w:snapToGrid w:val="0"/>
              <w:jc w:val="center"/>
              <w:rPr>
                <w:rFonts w:ascii="仿宋" w:eastAsia="仿宋" w:hAnsi="仿宋"/>
                <w:sz w:val="32"/>
                <w:szCs w:val="32"/>
              </w:rPr>
            </w:pPr>
          </w:p>
        </w:tc>
        <w:tc>
          <w:tcPr>
            <w:tcW w:w="604"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男</w:t>
            </w:r>
          </w:p>
        </w:tc>
        <w:tc>
          <w:tcPr>
            <w:tcW w:w="567"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女</w:t>
            </w:r>
          </w:p>
        </w:tc>
        <w:tc>
          <w:tcPr>
            <w:tcW w:w="569"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替</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金</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银</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铜</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总</w:t>
            </w:r>
          </w:p>
        </w:tc>
      </w:tr>
      <w:tr w:rsidR="009F57F0">
        <w:trPr>
          <w:trHeight w:val="280"/>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1079" w:type="dxa"/>
            <w:vMerge w:val="restart"/>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c>
          <w:tcPr>
            <w:tcW w:w="966" w:type="dxa"/>
            <w:vMerge w:val="restart"/>
            <w:vAlign w:val="center"/>
          </w:tcPr>
          <w:p w:rsidR="009F57F0" w:rsidRDefault="006D436F">
            <w:pPr>
              <w:snapToGrid w:val="0"/>
              <w:jc w:val="center"/>
              <w:rPr>
                <w:rFonts w:ascii="仿宋" w:eastAsia="仿宋" w:hAnsi="仿宋"/>
                <w:sz w:val="32"/>
                <w:szCs w:val="32"/>
              </w:rPr>
            </w:pPr>
            <w:r>
              <w:rPr>
                <w:rFonts w:ascii="仿宋" w:eastAsia="仿宋" w:hAnsi="仿宋" w:hint="eastAsia"/>
                <w:sz w:val="32"/>
                <w:szCs w:val="32"/>
              </w:rPr>
              <w:t>8</w:t>
            </w: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男子60米</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80"/>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2</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男子铅球</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93"/>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男子跳远</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93"/>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男子4x60米</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4</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12</w:t>
            </w:r>
          </w:p>
        </w:tc>
      </w:tr>
      <w:tr w:rsidR="009F57F0">
        <w:trPr>
          <w:cantSplit/>
          <w:trHeight w:val="365"/>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5</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女子60米</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93"/>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6</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女子铅球</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93"/>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7</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女子跳远</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2</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3</w:t>
            </w:r>
          </w:p>
        </w:tc>
      </w:tr>
      <w:tr w:rsidR="009F57F0">
        <w:trPr>
          <w:trHeight w:val="293"/>
        </w:trPr>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8</w:t>
            </w:r>
          </w:p>
        </w:tc>
        <w:tc>
          <w:tcPr>
            <w:tcW w:w="1079" w:type="dxa"/>
            <w:vMerge/>
          </w:tcPr>
          <w:p w:rsidR="009F57F0" w:rsidRDefault="009F57F0">
            <w:pPr>
              <w:snapToGrid w:val="0"/>
              <w:jc w:val="center"/>
              <w:rPr>
                <w:rFonts w:ascii="仿宋" w:eastAsia="仿宋" w:hAnsi="仿宋"/>
                <w:sz w:val="32"/>
                <w:szCs w:val="32"/>
              </w:rPr>
            </w:pPr>
          </w:p>
        </w:tc>
        <w:tc>
          <w:tcPr>
            <w:tcW w:w="966" w:type="dxa"/>
            <w:vMerge/>
          </w:tcPr>
          <w:p w:rsidR="009F57F0" w:rsidRDefault="009F57F0">
            <w:pPr>
              <w:snapToGrid w:val="0"/>
              <w:jc w:val="center"/>
              <w:rPr>
                <w:rFonts w:ascii="仿宋" w:eastAsia="仿宋" w:hAnsi="仿宋"/>
                <w:sz w:val="32"/>
                <w:szCs w:val="32"/>
              </w:rPr>
            </w:pPr>
          </w:p>
        </w:tc>
        <w:tc>
          <w:tcPr>
            <w:tcW w:w="2008" w:type="dxa"/>
          </w:tcPr>
          <w:p w:rsidR="009F57F0" w:rsidRDefault="006D436F">
            <w:pPr>
              <w:snapToGrid w:val="0"/>
              <w:jc w:val="left"/>
              <w:rPr>
                <w:rFonts w:ascii="仿宋" w:eastAsia="仿宋" w:hAnsi="仿宋"/>
                <w:sz w:val="32"/>
                <w:szCs w:val="32"/>
              </w:rPr>
            </w:pPr>
            <w:r>
              <w:rPr>
                <w:rFonts w:ascii="仿宋" w:eastAsia="仿宋" w:hAnsi="仿宋" w:hint="eastAsia"/>
                <w:sz w:val="32"/>
                <w:szCs w:val="32"/>
              </w:rPr>
              <w:t>女子4x60米</w:t>
            </w:r>
          </w:p>
        </w:tc>
        <w:tc>
          <w:tcPr>
            <w:tcW w:w="604"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w:t>
            </w:r>
          </w:p>
        </w:tc>
        <w:tc>
          <w:tcPr>
            <w:tcW w:w="567"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4</w:t>
            </w:r>
          </w:p>
        </w:tc>
        <w:tc>
          <w:tcPr>
            <w:tcW w:w="569" w:type="dxa"/>
          </w:tcPr>
          <w:p w:rsidR="009F57F0" w:rsidRDefault="006D436F">
            <w:pPr>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w:t>
            </w:r>
          </w:p>
        </w:tc>
        <w:tc>
          <w:tcPr>
            <w:tcW w:w="536" w:type="dxa"/>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4</w:t>
            </w:r>
          </w:p>
        </w:tc>
        <w:tc>
          <w:tcPr>
            <w:tcW w:w="0" w:type="auto"/>
          </w:tcPr>
          <w:p w:rsidR="009F57F0" w:rsidRDefault="006D436F">
            <w:pPr>
              <w:snapToGrid w:val="0"/>
              <w:jc w:val="center"/>
              <w:rPr>
                <w:rFonts w:ascii="仿宋" w:eastAsia="仿宋" w:hAnsi="仿宋"/>
                <w:sz w:val="32"/>
                <w:szCs w:val="32"/>
              </w:rPr>
            </w:pPr>
            <w:r>
              <w:rPr>
                <w:rFonts w:ascii="仿宋" w:eastAsia="仿宋" w:hAnsi="仿宋" w:hint="eastAsia"/>
                <w:sz w:val="32"/>
                <w:szCs w:val="32"/>
              </w:rPr>
              <w:t>12</w:t>
            </w:r>
          </w:p>
        </w:tc>
      </w:tr>
    </w:tbl>
    <w:p w:rsidR="009F57F0" w:rsidRDefault="006D436F">
      <w:pPr>
        <w:adjustRightInd w:val="0"/>
        <w:jc w:val="left"/>
        <w:rPr>
          <w:rFonts w:ascii="仿宋" w:eastAsia="仿宋" w:hAnsi="仿宋"/>
          <w:b/>
          <w:sz w:val="32"/>
          <w:szCs w:val="32"/>
        </w:rPr>
      </w:pPr>
      <w:r>
        <w:rPr>
          <w:rFonts w:ascii="仿宋" w:eastAsia="仿宋" w:hAnsi="仿宋" w:hint="eastAsia"/>
          <w:b/>
          <w:sz w:val="32"/>
          <w:szCs w:val="32"/>
        </w:rPr>
        <w:t>二、竞赛办法、日程</w:t>
      </w:r>
    </w:p>
    <w:p w:rsidR="009F57F0" w:rsidRDefault="006D436F">
      <w:pPr>
        <w:adjustRightInd w:val="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)执行中国田协审定最新的有关《田径竞赛规则》和本届</w:t>
      </w:r>
      <w:proofErr w:type="gramStart"/>
      <w:r>
        <w:rPr>
          <w:rFonts w:ascii="仿宋" w:eastAsia="仿宋" w:hAnsi="仿宋" w:hint="eastAsia"/>
          <w:sz w:val="32"/>
          <w:szCs w:val="32"/>
        </w:rPr>
        <w:t>沙滩田径</w:t>
      </w:r>
      <w:proofErr w:type="gramEnd"/>
      <w:r>
        <w:rPr>
          <w:rFonts w:ascii="仿宋" w:eastAsia="仿宋" w:hAnsi="仿宋" w:hint="eastAsia"/>
          <w:sz w:val="32"/>
          <w:szCs w:val="32"/>
        </w:rPr>
        <w:t>比赛竞赛规程及技术会议有关规定。</w:t>
      </w:r>
    </w:p>
    <w:p w:rsidR="009F57F0" w:rsidRDefault="006D436F">
      <w:pPr>
        <w:adjustRightInd w:val="0"/>
        <w:rPr>
          <w:rFonts w:ascii="仿宋" w:eastAsia="仿宋" w:hAnsi="仿宋"/>
          <w:sz w:val="32"/>
          <w:szCs w:val="32"/>
        </w:rPr>
      </w:pPr>
      <w:r>
        <w:rPr>
          <w:rFonts w:ascii="仿宋" w:eastAsia="仿宋" w:hAnsi="仿宋" w:hint="eastAsia"/>
          <w:sz w:val="32"/>
          <w:szCs w:val="32"/>
        </w:rPr>
        <w:t>(二)在2.5公里较为平坦的海边沙滩上举办比赛。</w:t>
      </w:r>
    </w:p>
    <w:p w:rsidR="009F57F0" w:rsidRDefault="006D436F">
      <w:pPr>
        <w:adjustRightInd w:val="0"/>
        <w:rPr>
          <w:rFonts w:ascii="仿宋" w:eastAsia="仿宋" w:hAnsi="仿宋"/>
          <w:sz w:val="32"/>
          <w:szCs w:val="32"/>
        </w:rPr>
      </w:pPr>
      <w:r>
        <w:rPr>
          <w:rFonts w:ascii="仿宋" w:eastAsia="仿宋" w:hAnsi="仿宋" w:hint="eastAsia"/>
          <w:sz w:val="32"/>
          <w:szCs w:val="32"/>
        </w:rPr>
        <w:t>(三)比赛办法：60米、4x60米接力采用一次性决赛，按成绩录取前8名，跳远、铅球每名运动员有三次试跳或试掷机会，按成绩录取前8名。</w:t>
      </w:r>
    </w:p>
    <w:p w:rsidR="009F57F0" w:rsidRDefault="006D436F">
      <w:pPr>
        <w:adjustRightInd w:val="0"/>
        <w:rPr>
          <w:rFonts w:ascii="仿宋" w:eastAsia="仿宋" w:hAnsi="仿宋"/>
          <w:sz w:val="32"/>
          <w:szCs w:val="32"/>
        </w:rPr>
      </w:pPr>
      <w:r>
        <w:rPr>
          <w:rFonts w:ascii="仿宋" w:eastAsia="仿宋" w:hAnsi="仿宋" w:hint="eastAsia"/>
          <w:sz w:val="32"/>
          <w:szCs w:val="32"/>
        </w:rPr>
        <w:t>(四)比赛检录：按照秩序册的规定时间进行检录。</w:t>
      </w:r>
    </w:p>
    <w:p w:rsidR="009F57F0" w:rsidRDefault="006D436F">
      <w:pPr>
        <w:adjustRightInd w:val="0"/>
        <w:rPr>
          <w:rFonts w:ascii="仿宋" w:eastAsia="仿宋" w:hAnsi="仿宋"/>
          <w:color w:val="FF0000"/>
          <w:sz w:val="32"/>
          <w:szCs w:val="32"/>
        </w:rPr>
      </w:pPr>
      <w:r>
        <w:rPr>
          <w:rFonts w:ascii="仿宋" w:eastAsia="仿宋" w:hAnsi="仿宋" w:hint="eastAsia"/>
          <w:sz w:val="32"/>
          <w:szCs w:val="32"/>
        </w:rPr>
        <w:t>(五)比赛日程：</w:t>
      </w:r>
      <w:r>
        <w:rPr>
          <w:rFonts w:ascii="仿宋" w:eastAsia="仿宋" w:hAnsi="仿宋" w:hint="eastAsia"/>
          <w:color w:val="000000" w:themeColor="text1"/>
          <w:sz w:val="32"/>
          <w:szCs w:val="32"/>
        </w:rPr>
        <w:t>（竞赛日程及赛次根据参赛单位及报名人数调整）</w:t>
      </w:r>
    </w:p>
    <w:p w:rsidR="009F57F0" w:rsidRDefault="006D436F">
      <w:pPr>
        <w:adjustRightInd w:val="0"/>
        <w:jc w:val="left"/>
        <w:rPr>
          <w:rFonts w:ascii="仿宋" w:eastAsia="仿宋" w:hAnsi="仿宋"/>
          <w:b/>
          <w:sz w:val="32"/>
          <w:szCs w:val="32"/>
        </w:rPr>
      </w:pPr>
      <w:r>
        <w:rPr>
          <w:rFonts w:ascii="仿宋" w:eastAsia="仿宋" w:hAnsi="仿宋" w:hint="eastAsia"/>
          <w:b/>
          <w:sz w:val="32"/>
          <w:szCs w:val="32"/>
        </w:rPr>
        <w:lastRenderedPageBreak/>
        <w:t>三、场地规格</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（一）铅球</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1、在沙滩上划一个直径2.135米的铅球投掷圈，投掷圈正前方放置一个弦长1.21米的抵</w:t>
      </w:r>
      <w:proofErr w:type="gramStart"/>
      <w:r>
        <w:rPr>
          <w:rFonts w:ascii="仿宋" w:eastAsia="仿宋" w:hAnsi="仿宋" w:hint="eastAsia"/>
          <w:sz w:val="32"/>
          <w:szCs w:val="32"/>
        </w:rPr>
        <w:t>趾</w:t>
      </w:r>
      <w:proofErr w:type="gramEnd"/>
      <w:r>
        <w:rPr>
          <w:rFonts w:ascii="仿宋" w:eastAsia="仿宋" w:hAnsi="仿宋" w:hint="eastAsia"/>
          <w:sz w:val="32"/>
          <w:szCs w:val="32"/>
        </w:rPr>
        <w:t>板。</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2、落地区位于投掷区正前方34.92度角的扇形区域。由5厘米宽的白线标出。</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3、落地区周围2米设置为安全区。</w:t>
      </w:r>
    </w:p>
    <w:p w:rsidR="009F57F0" w:rsidRDefault="006D436F">
      <w:pPr>
        <w:adjustRightInd w:val="0"/>
        <w:jc w:val="left"/>
        <w:rPr>
          <w:rFonts w:ascii="仿宋" w:eastAsia="仿宋" w:hAnsi="仿宋"/>
          <w:sz w:val="32"/>
          <w:szCs w:val="32"/>
        </w:rPr>
      </w:pPr>
      <w:r>
        <w:rPr>
          <w:rFonts w:ascii="仿宋" w:eastAsia="仿宋" w:hAnsi="仿宋"/>
          <w:noProof/>
          <w:sz w:val="32"/>
          <w:szCs w:val="32"/>
        </w:rPr>
        <w:drawing>
          <wp:inline distT="0" distB="0" distL="0" distR="0">
            <wp:extent cx="4019550" cy="3533775"/>
            <wp:effectExtent l="19050" t="0" r="0" b="0"/>
            <wp:docPr id="22" name="图片 5" descr="C:\Users\CAIWU\AppData\Local\Temp\1553499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C:\Users\CAIWU\AppData\Local\Temp\1553499066(1).png"/>
                    <pic:cNvPicPr>
                      <a:picLocks noChangeAspect="1" noChangeArrowheads="1"/>
                    </pic:cNvPicPr>
                  </pic:nvPicPr>
                  <pic:blipFill>
                    <a:blip r:embed="rId10"/>
                    <a:srcRect/>
                    <a:stretch>
                      <a:fillRect/>
                    </a:stretch>
                  </pic:blipFill>
                  <pic:spPr>
                    <a:xfrm>
                      <a:off x="0" y="0"/>
                      <a:ext cx="4019550" cy="3533775"/>
                    </a:xfrm>
                    <a:prstGeom prst="rect">
                      <a:avLst/>
                    </a:prstGeom>
                    <a:noFill/>
                    <a:ln w="9525">
                      <a:noFill/>
                      <a:miter lim="800000"/>
                      <a:headEnd/>
                      <a:tailEnd/>
                    </a:ln>
                  </pic:spPr>
                </pic:pic>
              </a:graphicData>
            </a:graphic>
          </wp:inline>
        </w:drawing>
      </w:r>
    </w:p>
    <w:p w:rsidR="009F57F0" w:rsidRDefault="006D436F">
      <w:pPr>
        <w:adjustRightInd w:val="0"/>
        <w:jc w:val="left"/>
        <w:rPr>
          <w:rFonts w:ascii="仿宋" w:eastAsia="仿宋" w:hAnsi="仿宋"/>
          <w:sz w:val="32"/>
          <w:szCs w:val="32"/>
        </w:rPr>
      </w:pPr>
      <w:r>
        <w:rPr>
          <w:rFonts w:ascii="仿宋" w:eastAsia="仿宋" w:hAnsi="仿宋" w:hint="eastAsia"/>
          <w:sz w:val="32"/>
          <w:szCs w:val="32"/>
        </w:rPr>
        <w:t>（二）跳远</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1、助跑道：在沙滩上标出1.22</w:t>
      </w:r>
      <w:r>
        <w:rPr>
          <w:rFonts w:ascii="仿宋" w:eastAsia="仿宋" w:hAnsi="仿宋" w:cs="Arial" w:hint="eastAsia"/>
          <w:sz w:val="32"/>
          <w:szCs w:val="32"/>
          <w:shd w:val="clear" w:color="auto" w:fill="FFFFFF"/>
        </w:rPr>
        <w:t>×</w:t>
      </w:r>
      <w:r>
        <w:rPr>
          <w:rFonts w:ascii="仿宋" w:eastAsia="仿宋" w:hAnsi="仿宋" w:hint="eastAsia"/>
          <w:sz w:val="32"/>
          <w:szCs w:val="32"/>
        </w:rPr>
        <w:t>至少长30米的助跑道。</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 xml:space="preserve">2、起跳区：在助跑道上标出1.22 </w:t>
      </w:r>
      <w:r>
        <w:rPr>
          <w:rFonts w:ascii="仿宋" w:eastAsia="仿宋" w:hAnsi="仿宋" w:cs="Arial" w:hint="eastAsia"/>
          <w:sz w:val="32"/>
          <w:szCs w:val="32"/>
          <w:shd w:val="clear" w:color="auto" w:fill="FFFFFF"/>
        </w:rPr>
        <w:t>×</w:t>
      </w:r>
      <w:r>
        <w:rPr>
          <w:rFonts w:ascii="仿宋" w:eastAsia="仿宋" w:hAnsi="仿宋" w:cs="Arial"/>
          <w:sz w:val="32"/>
          <w:szCs w:val="32"/>
          <w:shd w:val="clear" w:color="auto" w:fill="FFFFFF"/>
        </w:rPr>
        <w:t>1</w:t>
      </w:r>
      <w:r>
        <w:rPr>
          <w:rFonts w:ascii="仿宋" w:eastAsia="仿宋" w:hAnsi="仿宋" w:hint="eastAsia"/>
          <w:sz w:val="32"/>
          <w:szCs w:val="32"/>
        </w:rPr>
        <w:t>米的起跳区，运动员须在起跳区内完成起跳，出起跳区为犯规。</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3、成绩丈量：身体任何部位（距起跳区）落地的最近点垂直丈量至起跳脚的脚尖。</w:t>
      </w:r>
    </w:p>
    <w:p w:rsidR="009F57F0" w:rsidRDefault="006D436F">
      <w:pPr>
        <w:adjustRightInd w:val="0"/>
        <w:jc w:val="left"/>
        <w:rPr>
          <w:rFonts w:ascii="仿宋" w:eastAsia="仿宋" w:hAnsi="仿宋"/>
          <w:sz w:val="32"/>
          <w:szCs w:val="32"/>
        </w:rPr>
      </w:pPr>
      <w:r>
        <w:rPr>
          <w:rFonts w:ascii="仿宋" w:eastAsia="仿宋" w:hAnsi="仿宋"/>
          <w:noProof/>
          <w:sz w:val="32"/>
          <w:szCs w:val="32"/>
        </w:rPr>
        <w:lastRenderedPageBreak/>
        <w:drawing>
          <wp:inline distT="0" distB="0" distL="0" distR="0">
            <wp:extent cx="4475480" cy="1468120"/>
            <wp:effectExtent l="1905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srcRect/>
                    <a:stretch>
                      <a:fillRect/>
                    </a:stretch>
                  </pic:blipFill>
                  <pic:spPr>
                    <a:xfrm>
                      <a:off x="0" y="0"/>
                      <a:ext cx="4475480" cy="1468120"/>
                    </a:xfrm>
                    <a:prstGeom prst="rect">
                      <a:avLst/>
                    </a:prstGeom>
                    <a:noFill/>
                    <a:ln w="9525">
                      <a:noFill/>
                      <a:miter lim="800000"/>
                      <a:headEnd/>
                      <a:tailEnd/>
                    </a:ln>
                  </pic:spPr>
                </pic:pic>
              </a:graphicData>
            </a:graphic>
          </wp:inline>
        </w:drawing>
      </w:r>
    </w:p>
    <w:p w:rsidR="009F57F0" w:rsidRDefault="006D436F">
      <w:pPr>
        <w:adjustRightInd w:val="0"/>
        <w:jc w:val="left"/>
        <w:rPr>
          <w:rFonts w:ascii="仿宋" w:eastAsia="仿宋" w:hAnsi="仿宋"/>
          <w:sz w:val="32"/>
          <w:szCs w:val="32"/>
        </w:rPr>
      </w:pPr>
      <w:r>
        <w:rPr>
          <w:rFonts w:ascii="仿宋" w:eastAsia="仿宋" w:hAnsi="仿宋" w:hint="eastAsia"/>
          <w:sz w:val="32"/>
          <w:szCs w:val="32"/>
        </w:rPr>
        <w:t>（三）60米短跑、4 x 60米接力。</w:t>
      </w:r>
    </w:p>
    <w:p w:rsidR="009F57F0" w:rsidRPr="00A5474F" w:rsidRDefault="006D436F">
      <w:pPr>
        <w:numPr>
          <w:ilvl w:val="0"/>
          <w:numId w:val="1"/>
        </w:numPr>
        <w:adjustRightInd w:val="0"/>
        <w:jc w:val="left"/>
        <w:rPr>
          <w:rFonts w:ascii="仿宋" w:eastAsia="仿宋" w:hAnsi="仿宋"/>
          <w:sz w:val="32"/>
          <w:szCs w:val="32"/>
        </w:rPr>
      </w:pPr>
      <w:r>
        <w:rPr>
          <w:rFonts w:ascii="仿宋" w:eastAsia="仿宋" w:hAnsi="仿宋" w:hint="eastAsia"/>
          <w:sz w:val="32"/>
          <w:szCs w:val="32"/>
        </w:rPr>
        <w:t>跑道规格：在沙滩上用5厘米宽的白带标出宽1.22米，</w:t>
      </w:r>
      <w:r w:rsidRPr="00A5474F">
        <w:rPr>
          <w:rFonts w:ascii="仿宋" w:eastAsia="仿宋" w:hAnsi="仿宋" w:hint="eastAsia"/>
          <w:sz w:val="32"/>
          <w:szCs w:val="32"/>
        </w:rPr>
        <w:t>长至少60米的跑道，共设6条跑道。</w:t>
      </w:r>
    </w:p>
    <w:p w:rsidR="009F57F0" w:rsidRPr="00A5474F" w:rsidRDefault="006D436F">
      <w:pPr>
        <w:numPr>
          <w:ilvl w:val="0"/>
          <w:numId w:val="1"/>
        </w:numPr>
        <w:adjustRightInd w:val="0"/>
        <w:jc w:val="left"/>
        <w:rPr>
          <w:rFonts w:ascii="仿宋" w:eastAsia="仿宋" w:hAnsi="仿宋"/>
          <w:sz w:val="32"/>
          <w:szCs w:val="32"/>
        </w:rPr>
      </w:pPr>
      <w:r w:rsidRPr="00A5474F">
        <w:rPr>
          <w:rFonts w:ascii="仿宋" w:eastAsia="仿宋" w:hAnsi="仿宋" w:hint="eastAsia"/>
          <w:sz w:val="32"/>
          <w:szCs w:val="32"/>
        </w:rPr>
        <w:t>接力比赛：在跑道两端各设置一个立柱，每次交接棒接力棒必须绕过立柱。</w:t>
      </w:r>
    </w:p>
    <w:p w:rsidR="009F57F0" w:rsidRDefault="006D436F">
      <w:pPr>
        <w:adjustRightInd w:val="0"/>
        <w:jc w:val="left"/>
        <w:rPr>
          <w:rFonts w:ascii="仿宋" w:eastAsia="仿宋" w:hAnsi="仿宋"/>
          <w:sz w:val="32"/>
          <w:szCs w:val="32"/>
        </w:rPr>
      </w:pPr>
      <w:r>
        <w:rPr>
          <w:rFonts w:ascii="仿宋" w:eastAsia="仿宋" w:hAnsi="仿宋" w:hint="eastAsia"/>
          <w:b/>
          <w:sz w:val="32"/>
          <w:szCs w:val="32"/>
        </w:rPr>
        <w:t>四、配套设施</w:t>
      </w:r>
    </w:p>
    <w:p w:rsidR="009F57F0" w:rsidRDefault="006D436F">
      <w:pPr>
        <w:adjustRightInd w:val="0"/>
        <w:jc w:val="left"/>
        <w:rPr>
          <w:rFonts w:ascii="仿宋" w:eastAsia="仿宋" w:hAnsi="仿宋"/>
          <w:sz w:val="32"/>
          <w:szCs w:val="32"/>
        </w:rPr>
      </w:pPr>
      <w:r>
        <w:rPr>
          <w:rFonts w:ascii="仿宋" w:eastAsia="仿宋" w:hAnsi="仿宋" w:cstheme="minorHAnsi" w:hint="eastAsia"/>
          <w:sz w:val="32"/>
          <w:szCs w:val="32"/>
        </w:rPr>
        <w:t>（一）</w:t>
      </w:r>
      <w:r>
        <w:rPr>
          <w:rFonts w:ascii="仿宋" w:eastAsia="仿宋" w:hAnsi="仿宋" w:hint="eastAsia"/>
          <w:sz w:val="32"/>
          <w:szCs w:val="32"/>
        </w:rPr>
        <w:t>设1块标准的铅球场地；一条标准的跳远跑道和沙坑；若干条60米标准跑道。设置临时看台区和遮阳休息棚。</w:t>
      </w:r>
    </w:p>
    <w:p w:rsidR="009F57F0" w:rsidRDefault="006D436F">
      <w:pPr>
        <w:adjustRightInd w:val="0"/>
        <w:rPr>
          <w:rFonts w:ascii="仿宋" w:eastAsia="仿宋" w:hAnsi="仿宋"/>
          <w:sz w:val="32"/>
          <w:szCs w:val="32"/>
        </w:rPr>
      </w:pPr>
      <w:r>
        <w:rPr>
          <w:rFonts w:ascii="仿宋" w:eastAsia="仿宋" w:hAnsi="仿宋" w:hint="eastAsia"/>
          <w:sz w:val="32"/>
          <w:szCs w:val="32"/>
        </w:rPr>
        <w:t>（二）卫生间、淋浴与环境保护</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组委会在场地周边会设置若干个移动卫生间，在选手更衣室附近设置淋浴间</w:t>
      </w:r>
      <w:proofErr w:type="gramStart"/>
      <w:r>
        <w:rPr>
          <w:rFonts w:ascii="仿宋" w:eastAsia="仿宋" w:hAnsi="仿宋" w:hint="eastAsia"/>
          <w:sz w:val="32"/>
          <w:szCs w:val="32"/>
        </w:rPr>
        <w:t>供选手</w:t>
      </w:r>
      <w:proofErr w:type="gramEnd"/>
      <w:r>
        <w:rPr>
          <w:rFonts w:ascii="仿宋" w:eastAsia="仿宋" w:hAnsi="仿宋" w:hint="eastAsia"/>
          <w:sz w:val="32"/>
          <w:szCs w:val="32"/>
        </w:rPr>
        <w:t>使用。</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请保护场地及周边设施的卫生环境，不得随意便溺、吐痰；不得随意丢弃任何垃圾，应将其投入垃圾箱内。</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（三）医疗救护站</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组委会在场地附近设有医护站，负责赛前兴奋剂检测以及应对比赛过程中出现的意外事故。</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医疗站人员有权根据选手状况终止其参加比赛，</w:t>
      </w:r>
      <w:proofErr w:type="gramStart"/>
      <w:r>
        <w:rPr>
          <w:rFonts w:ascii="仿宋" w:eastAsia="仿宋" w:hAnsi="仿宋" w:hint="eastAsia"/>
          <w:sz w:val="32"/>
          <w:szCs w:val="32"/>
        </w:rPr>
        <w:t>若选手</w:t>
      </w:r>
      <w:proofErr w:type="gramEnd"/>
      <w:r>
        <w:rPr>
          <w:rFonts w:ascii="仿宋" w:eastAsia="仿宋" w:hAnsi="仿宋" w:hint="eastAsia"/>
          <w:sz w:val="32"/>
          <w:szCs w:val="32"/>
        </w:rPr>
        <w:t>不听从医护人员建议继续参加比赛，产生的一切后果由选手本人承担。</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lastRenderedPageBreak/>
        <w:t>（四）安保工作室</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为保障比赛运动员和观众的人身安全，请勿携带危险物品及液体进入场内。安保人员有权驱逐不文明观众及其他相关人员。</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比赛期间安保办公室提供物品临时寄放服务，请不要将贵重物品放在寄存包内，如发生损坏或遗失，由本人承担。</w:t>
      </w:r>
    </w:p>
    <w:p w:rsidR="009F57F0" w:rsidRDefault="006D436F">
      <w:pPr>
        <w:adjustRightInd w:val="0"/>
        <w:jc w:val="left"/>
        <w:rPr>
          <w:rFonts w:ascii="仿宋" w:eastAsia="仿宋" w:hAnsi="仿宋"/>
          <w:b/>
          <w:sz w:val="32"/>
          <w:szCs w:val="32"/>
        </w:rPr>
      </w:pPr>
      <w:r>
        <w:rPr>
          <w:rFonts w:ascii="仿宋" w:eastAsia="仿宋" w:hAnsi="仿宋" w:hint="eastAsia"/>
          <w:b/>
          <w:sz w:val="32"/>
          <w:szCs w:val="32"/>
        </w:rPr>
        <w:t>五、参赛办法</w:t>
      </w:r>
    </w:p>
    <w:p w:rsidR="009F57F0" w:rsidRDefault="006D436F">
      <w:pPr>
        <w:adjustRightInd w:val="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)参赛年龄及身体状况要求：</w:t>
      </w:r>
    </w:p>
    <w:p w:rsidR="009F57F0" w:rsidRDefault="006D436F">
      <w:pPr>
        <w:adjustRightInd w:val="0"/>
        <w:ind w:firstLineChars="100" w:firstLine="320"/>
        <w:rPr>
          <w:rFonts w:ascii="仿宋" w:eastAsia="仿宋" w:hAnsi="仿宋"/>
          <w:sz w:val="32"/>
          <w:szCs w:val="32"/>
        </w:rPr>
      </w:pPr>
      <w:r>
        <w:rPr>
          <w:rFonts w:ascii="仿宋" w:eastAsia="仿宋" w:hAnsi="仿宋" w:hint="eastAsia"/>
          <w:sz w:val="32"/>
          <w:szCs w:val="32"/>
        </w:rPr>
        <w:t>1、</w:t>
      </w:r>
      <w:r>
        <w:rPr>
          <w:rFonts w:ascii="仿宋" w:eastAsia="仿宋" w:hAnsi="仿宋" w:hint="eastAsia"/>
          <w:color w:val="000000" w:themeColor="text1"/>
          <w:sz w:val="32"/>
          <w:szCs w:val="32"/>
        </w:rPr>
        <w:t>每队限报领队1人、教练1人、4X60米接力项目每队男女各限报5人，其他项目参赛运动员不限</w:t>
      </w:r>
      <w:r w:rsidR="003062E4">
        <w:rPr>
          <w:rFonts w:ascii="仿宋" w:eastAsia="仿宋" w:hAnsi="仿宋" w:hint="eastAsia"/>
          <w:color w:val="000000" w:themeColor="text1"/>
          <w:sz w:val="32"/>
          <w:szCs w:val="32"/>
        </w:rPr>
        <w:t>，可兼报</w:t>
      </w:r>
      <w:bookmarkStart w:id="0" w:name="_GoBack"/>
      <w:bookmarkEnd w:id="0"/>
      <w:r>
        <w:rPr>
          <w:rFonts w:ascii="仿宋" w:eastAsia="仿宋" w:hAnsi="仿宋" w:hint="eastAsia"/>
          <w:sz w:val="32"/>
          <w:szCs w:val="32"/>
        </w:rPr>
        <w:t>。</w:t>
      </w:r>
    </w:p>
    <w:p w:rsidR="009F57F0" w:rsidRDefault="006D436F">
      <w:pPr>
        <w:adjustRightInd w:val="0"/>
        <w:ind w:firstLineChars="100" w:firstLine="320"/>
        <w:rPr>
          <w:rFonts w:ascii="仿宋" w:eastAsia="仿宋" w:hAnsi="仿宋"/>
          <w:sz w:val="32"/>
          <w:szCs w:val="32"/>
        </w:rPr>
      </w:pPr>
      <w:r>
        <w:rPr>
          <w:rFonts w:ascii="仿宋" w:eastAsia="仿宋" w:hAnsi="仿宋" w:hint="eastAsia"/>
          <w:sz w:val="32"/>
          <w:szCs w:val="32"/>
        </w:rPr>
        <w:t>2、</w:t>
      </w:r>
      <w:r>
        <w:rPr>
          <w:rFonts w:ascii="仿宋_GB2312" w:eastAsia="仿宋_GB2312" w:cs="Times New Roman" w:hint="eastAsia"/>
          <w:sz w:val="32"/>
          <w:szCs w:val="32"/>
        </w:rPr>
        <w:t>参赛运动员须为18 周岁以上（2003年12月31日及以前出生）、45 周岁以下（1976年1月1日及以后出生）的企事业单位在职员工</w:t>
      </w:r>
      <w:r>
        <w:rPr>
          <w:rFonts w:ascii="仿宋" w:eastAsia="仿宋" w:hAnsi="仿宋" w:hint="eastAsia"/>
          <w:sz w:val="32"/>
          <w:szCs w:val="32"/>
        </w:rPr>
        <w:t>，提供相应的</w:t>
      </w:r>
      <w:proofErr w:type="gramStart"/>
      <w:r>
        <w:rPr>
          <w:rFonts w:ascii="仿宋" w:eastAsia="仿宋" w:hAnsi="仿宋" w:hint="eastAsia"/>
          <w:sz w:val="32"/>
          <w:szCs w:val="32"/>
        </w:rPr>
        <w:t>社保证明</w:t>
      </w:r>
      <w:proofErr w:type="gramEnd"/>
      <w:r>
        <w:rPr>
          <w:rFonts w:ascii="仿宋" w:eastAsia="仿宋" w:hAnsi="仿宋" w:hint="eastAsia"/>
          <w:sz w:val="32"/>
          <w:szCs w:val="32"/>
        </w:rPr>
        <w:t>。</w:t>
      </w:r>
    </w:p>
    <w:p w:rsidR="009F57F0" w:rsidRDefault="006D436F">
      <w:pPr>
        <w:adjustRightInd w:val="0"/>
        <w:ind w:firstLineChars="100" w:firstLine="320"/>
        <w:rPr>
          <w:rFonts w:ascii="仿宋" w:eastAsia="仿宋" w:hAnsi="仿宋"/>
          <w:sz w:val="32"/>
          <w:szCs w:val="32"/>
        </w:rPr>
      </w:pPr>
      <w:r>
        <w:rPr>
          <w:rFonts w:ascii="仿宋" w:eastAsia="仿宋" w:hAnsi="仿宋" w:hint="eastAsia"/>
          <w:sz w:val="32"/>
          <w:szCs w:val="32"/>
        </w:rPr>
        <w:t>3、代表各行业体协参赛的运动员</w:t>
      </w:r>
      <w:proofErr w:type="gramStart"/>
      <w:r>
        <w:rPr>
          <w:rFonts w:ascii="仿宋" w:eastAsia="仿宋" w:hAnsi="仿宋" w:hint="eastAsia"/>
          <w:sz w:val="32"/>
          <w:szCs w:val="32"/>
        </w:rPr>
        <w:t>须来自</w:t>
      </w:r>
      <w:proofErr w:type="gramEnd"/>
      <w:r>
        <w:rPr>
          <w:rFonts w:ascii="仿宋" w:eastAsia="仿宋" w:hAnsi="仿宋" w:hint="eastAsia"/>
          <w:sz w:val="32"/>
          <w:szCs w:val="32"/>
        </w:rPr>
        <w:t>同一行业或系统的企事业单位，曾在中国田径协会注册过的运动员不得参赛，报名截止后人员不得更换。</w:t>
      </w:r>
    </w:p>
    <w:p w:rsidR="009F57F0" w:rsidRDefault="006D436F">
      <w:pPr>
        <w:adjustRightInd w:val="0"/>
        <w:ind w:firstLineChars="100" w:firstLine="320"/>
        <w:rPr>
          <w:rFonts w:ascii="仿宋" w:eastAsia="仿宋" w:hAnsi="仿宋"/>
          <w:sz w:val="32"/>
          <w:szCs w:val="32"/>
        </w:rPr>
      </w:pPr>
      <w:r>
        <w:rPr>
          <w:rFonts w:ascii="仿宋" w:eastAsia="仿宋" w:hAnsi="仿宋" w:hint="eastAsia"/>
          <w:sz w:val="32"/>
          <w:szCs w:val="32"/>
        </w:rPr>
        <w:t>4．</w:t>
      </w:r>
      <w:proofErr w:type="gramStart"/>
      <w:r>
        <w:rPr>
          <w:rFonts w:ascii="仿宋" w:eastAsia="仿宋" w:hAnsi="仿宋" w:hint="eastAsia"/>
          <w:sz w:val="32"/>
          <w:szCs w:val="32"/>
        </w:rPr>
        <w:t>沙滩田径</w:t>
      </w:r>
      <w:proofErr w:type="gramEnd"/>
      <w:r>
        <w:rPr>
          <w:rFonts w:ascii="仿宋" w:eastAsia="仿宋" w:hAnsi="仿宋" w:hint="eastAsia"/>
          <w:sz w:val="32"/>
          <w:szCs w:val="32"/>
        </w:rPr>
        <w:t>比赛是一项强度大，有别于日常田径项目的高风险竞技运动，对参赛者身体状况有较高的要求，参赛者应身体健康，有长期参加锻炼或训练基础的方能参加比赛。有以下疾病患者不宜参加比赛：</w:t>
      </w:r>
    </w:p>
    <w:p w:rsidR="009F57F0" w:rsidRDefault="006D436F">
      <w:pPr>
        <w:adjustRightInd w:val="0"/>
        <w:rPr>
          <w:rFonts w:ascii="仿宋" w:eastAsia="仿宋" w:hAnsi="仿宋"/>
          <w:sz w:val="32"/>
          <w:szCs w:val="32"/>
        </w:rPr>
      </w:pPr>
      <w:r>
        <w:rPr>
          <w:rFonts w:ascii="仿宋" w:eastAsia="仿宋" w:hAnsi="仿宋" w:hint="eastAsia"/>
          <w:sz w:val="32"/>
          <w:szCs w:val="32"/>
        </w:rPr>
        <w:t>（1）先天性心脏病和风湿性心脏病患者；</w:t>
      </w:r>
    </w:p>
    <w:p w:rsidR="009F57F0" w:rsidRDefault="006D436F">
      <w:pPr>
        <w:adjustRightInd w:val="0"/>
        <w:rPr>
          <w:rFonts w:ascii="仿宋" w:eastAsia="仿宋" w:hAnsi="仿宋"/>
          <w:sz w:val="32"/>
          <w:szCs w:val="32"/>
        </w:rPr>
      </w:pPr>
      <w:r>
        <w:rPr>
          <w:rFonts w:ascii="仿宋" w:eastAsia="仿宋" w:hAnsi="仿宋" w:hint="eastAsia"/>
          <w:sz w:val="32"/>
          <w:szCs w:val="32"/>
        </w:rPr>
        <w:t>（2）高血压和脑血管疾病患者；</w:t>
      </w:r>
    </w:p>
    <w:p w:rsidR="009F57F0" w:rsidRDefault="006D436F">
      <w:pPr>
        <w:adjustRightInd w:val="0"/>
        <w:rPr>
          <w:rFonts w:ascii="仿宋" w:eastAsia="仿宋" w:hAnsi="仿宋"/>
          <w:sz w:val="32"/>
          <w:szCs w:val="32"/>
        </w:rPr>
      </w:pPr>
      <w:r>
        <w:rPr>
          <w:rFonts w:ascii="仿宋" w:eastAsia="仿宋" w:hAnsi="仿宋" w:hint="eastAsia"/>
          <w:sz w:val="32"/>
          <w:szCs w:val="32"/>
        </w:rPr>
        <w:t>（3）心肌炎和其他心脏病患者；</w:t>
      </w:r>
    </w:p>
    <w:p w:rsidR="009F57F0" w:rsidRDefault="006D436F">
      <w:pPr>
        <w:adjustRightInd w:val="0"/>
        <w:rPr>
          <w:rFonts w:ascii="仿宋" w:eastAsia="仿宋" w:hAnsi="仿宋"/>
          <w:sz w:val="32"/>
          <w:szCs w:val="32"/>
        </w:rPr>
      </w:pPr>
      <w:r>
        <w:rPr>
          <w:rFonts w:ascii="仿宋" w:eastAsia="仿宋" w:hAnsi="仿宋" w:hint="eastAsia"/>
          <w:sz w:val="32"/>
          <w:szCs w:val="32"/>
        </w:rPr>
        <w:lastRenderedPageBreak/>
        <w:t>（4）冠状动脉病患者和严重心律不齐者；</w:t>
      </w:r>
    </w:p>
    <w:p w:rsidR="009F57F0" w:rsidRDefault="006D436F">
      <w:pPr>
        <w:adjustRightInd w:val="0"/>
        <w:rPr>
          <w:rFonts w:ascii="仿宋" w:eastAsia="仿宋" w:hAnsi="仿宋"/>
          <w:sz w:val="32"/>
          <w:szCs w:val="32"/>
        </w:rPr>
      </w:pPr>
      <w:r>
        <w:rPr>
          <w:rFonts w:ascii="仿宋" w:eastAsia="仿宋" w:hAnsi="仿宋" w:hint="eastAsia"/>
          <w:sz w:val="32"/>
          <w:szCs w:val="32"/>
        </w:rPr>
        <w:t>（5）血糖过高或过少的糖尿病患者；</w:t>
      </w:r>
    </w:p>
    <w:p w:rsidR="009F57F0" w:rsidRDefault="006D436F">
      <w:pPr>
        <w:adjustRightInd w:val="0"/>
        <w:rPr>
          <w:rFonts w:ascii="仿宋" w:eastAsia="仿宋" w:hAnsi="仿宋"/>
          <w:sz w:val="32"/>
          <w:szCs w:val="32"/>
        </w:rPr>
      </w:pPr>
      <w:r>
        <w:rPr>
          <w:rFonts w:ascii="仿宋" w:eastAsia="仿宋" w:hAnsi="仿宋" w:hint="eastAsia"/>
          <w:sz w:val="32"/>
          <w:szCs w:val="32"/>
        </w:rPr>
        <w:t>（6）其它不适合运动的疾病患者。</w:t>
      </w:r>
    </w:p>
    <w:p w:rsidR="009F57F0" w:rsidRDefault="006D436F">
      <w:pPr>
        <w:adjustRightInd w:val="0"/>
        <w:rPr>
          <w:rFonts w:ascii="仿宋" w:eastAsia="仿宋" w:hAnsi="仿宋"/>
          <w:b/>
          <w:bCs/>
          <w:sz w:val="32"/>
          <w:szCs w:val="32"/>
        </w:rPr>
      </w:pPr>
      <w:r>
        <w:rPr>
          <w:rFonts w:ascii="仿宋" w:eastAsia="仿宋" w:hAnsi="仿宋" w:hint="eastAsia"/>
          <w:sz w:val="32"/>
          <w:szCs w:val="32"/>
        </w:rPr>
        <w:t>组委会要求参加</w:t>
      </w:r>
      <w:proofErr w:type="gramStart"/>
      <w:r>
        <w:rPr>
          <w:rFonts w:ascii="仿宋" w:eastAsia="仿宋" w:hAnsi="仿宋" w:hint="eastAsia"/>
          <w:sz w:val="32"/>
          <w:szCs w:val="32"/>
        </w:rPr>
        <w:t>沙滩田径</w:t>
      </w:r>
      <w:proofErr w:type="gramEnd"/>
      <w:r>
        <w:rPr>
          <w:rFonts w:ascii="仿宋" w:eastAsia="仿宋" w:hAnsi="仿宋" w:hint="eastAsia"/>
          <w:sz w:val="32"/>
          <w:szCs w:val="32"/>
        </w:rPr>
        <w:t>的选手，在赛前必须到县级以上医院进行身体检查，并结合检查报告进行自我评估，确认自己的身体状况能够适应于沙滩田径运动，方可报名参赛，不合格者不能参加比赛。在比赛中，因个人身体及其他个人原因导致的人身损害和财产损失，由参赛选手个人承担责任。</w:t>
      </w:r>
    </w:p>
    <w:p w:rsidR="009F57F0" w:rsidRDefault="006D436F">
      <w:pPr>
        <w:adjustRightInd w:val="0"/>
        <w:rPr>
          <w:rFonts w:ascii="仿宋" w:eastAsia="仿宋" w:hAnsi="仿宋"/>
          <w:sz w:val="32"/>
          <w:szCs w:val="32"/>
        </w:rPr>
      </w:pPr>
      <w:r>
        <w:rPr>
          <w:rFonts w:ascii="仿宋" w:eastAsia="仿宋" w:hAnsi="仿宋" w:hint="eastAsia"/>
          <w:sz w:val="32"/>
          <w:szCs w:val="32"/>
        </w:rPr>
        <w:t>（二）代表各行业体协参赛的运动员</w:t>
      </w:r>
      <w:proofErr w:type="gramStart"/>
      <w:r>
        <w:rPr>
          <w:rFonts w:ascii="仿宋" w:eastAsia="仿宋" w:hAnsi="仿宋" w:hint="eastAsia"/>
          <w:sz w:val="32"/>
          <w:szCs w:val="32"/>
        </w:rPr>
        <w:t>须来自</w:t>
      </w:r>
      <w:proofErr w:type="gramEnd"/>
      <w:r>
        <w:rPr>
          <w:rFonts w:ascii="仿宋" w:eastAsia="仿宋" w:hAnsi="仿宋" w:hint="eastAsia"/>
          <w:sz w:val="32"/>
          <w:szCs w:val="32"/>
        </w:rPr>
        <w:t>同一行业或系统的企事业单位。</w:t>
      </w:r>
    </w:p>
    <w:p w:rsidR="009F57F0" w:rsidRDefault="006D436F">
      <w:pPr>
        <w:adjustRightInd w:val="0"/>
        <w:rPr>
          <w:rFonts w:ascii="仿宋" w:eastAsia="仿宋" w:hAnsi="仿宋"/>
          <w:sz w:val="32"/>
          <w:szCs w:val="32"/>
        </w:rPr>
      </w:pPr>
      <w:r>
        <w:rPr>
          <w:rFonts w:ascii="仿宋" w:eastAsia="仿宋" w:hAnsi="仿宋" w:hint="eastAsia"/>
          <w:sz w:val="32"/>
          <w:szCs w:val="32"/>
        </w:rPr>
        <w:t>（三）所有参赛运动员必须是身体健康者，参赛运动员应根据自身身体条件和举办城市天气和地理环境等方面的情况，酌情参赛。</w:t>
      </w:r>
    </w:p>
    <w:p w:rsidR="009F57F0" w:rsidRDefault="006D436F">
      <w:pPr>
        <w:adjustRightInd w:val="0"/>
        <w:rPr>
          <w:rFonts w:ascii="仿宋" w:eastAsia="仿宋" w:hAnsi="仿宋"/>
          <w:sz w:val="32"/>
          <w:szCs w:val="32"/>
        </w:rPr>
      </w:pPr>
      <w:r>
        <w:rPr>
          <w:rFonts w:ascii="仿宋" w:eastAsia="仿宋" w:hAnsi="仿宋" w:hint="eastAsia"/>
          <w:sz w:val="32"/>
          <w:szCs w:val="32"/>
        </w:rPr>
        <w:t>（四）所有参赛人员须自行购买比赛期间的人身意外伤害保险，并与赛事承办单位签订《</w:t>
      </w:r>
      <w:r w:rsidR="001B222E">
        <w:rPr>
          <w:rFonts w:ascii="仿宋" w:eastAsia="仿宋" w:hAnsi="仿宋" w:hint="eastAsia"/>
          <w:sz w:val="32"/>
          <w:szCs w:val="32"/>
        </w:rPr>
        <w:t>自愿</w:t>
      </w:r>
      <w:r>
        <w:rPr>
          <w:rFonts w:ascii="仿宋" w:eastAsia="仿宋" w:hAnsi="仿宋" w:hint="eastAsia"/>
          <w:sz w:val="32"/>
          <w:szCs w:val="32"/>
        </w:rPr>
        <w:t>参赛和防疫</w:t>
      </w:r>
      <w:r w:rsidR="001B222E">
        <w:rPr>
          <w:rFonts w:ascii="仿宋" w:eastAsia="仿宋" w:hAnsi="仿宋" w:hint="eastAsia"/>
          <w:sz w:val="32"/>
          <w:szCs w:val="32"/>
        </w:rPr>
        <w:t>责任</w:t>
      </w:r>
      <w:r>
        <w:rPr>
          <w:rFonts w:ascii="仿宋" w:eastAsia="仿宋" w:hAnsi="仿宋" w:hint="eastAsia"/>
          <w:sz w:val="32"/>
          <w:szCs w:val="32"/>
        </w:rPr>
        <w:t>书》。</w:t>
      </w:r>
    </w:p>
    <w:p w:rsidR="009F57F0" w:rsidRDefault="006D436F">
      <w:pPr>
        <w:adjustRightInd w:val="0"/>
        <w:rPr>
          <w:rFonts w:ascii="仿宋" w:eastAsia="仿宋" w:hAnsi="仿宋"/>
          <w:sz w:val="32"/>
          <w:szCs w:val="32"/>
        </w:rPr>
      </w:pPr>
      <w:r>
        <w:rPr>
          <w:rFonts w:ascii="仿宋" w:eastAsia="仿宋" w:hAnsi="仿宋" w:hint="eastAsia"/>
          <w:sz w:val="32"/>
          <w:szCs w:val="32"/>
        </w:rPr>
        <w:t>（五）参赛费用:各参赛队伍交通、食宿以及相关费用须自理。具体食宿安排及价格另行通知。</w:t>
      </w:r>
    </w:p>
    <w:p w:rsidR="009F57F0" w:rsidRDefault="006D436F" w:rsidP="00DD08D0">
      <w:pPr>
        <w:pStyle w:val="Default"/>
        <w:rPr>
          <w:rFonts w:ascii="仿宋_GB2312" w:eastAsia="仿宋_GB2312"/>
          <w:sz w:val="32"/>
          <w:szCs w:val="32"/>
        </w:rPr>
      </w:pPr>
      <w:r>
        <w:rPr>
          <w:rFonts w:ascii="仿宋" w:eastAsia="仿宋" w:hAnsi="仿宋" w:hint="eastAsia"/>
          <w:sz w:val="32"/>
          <w:szCs w:val="32"/>
        </w:rPr>
        <w:t>（六）</w:t>
      </w:r>
      <w:r>
        <w:rPr>
          <w:rFonts w:ascii="仿宋_GB2312" w:eastAsia="仿宋_GB2312" w:cs="Times New Roman" w:hint="eastAsia"/>
          <w:color w:val="auto"/>
          <w:sz w:val="32"/>
          <w:szCs w:val="32"/>
        </w:rPr>
        <w:t>报名方法：</w:t>
      </w:r>
      <w:r>
        <w:rPr>
          <w:rFonts w:ascii="仿宋_GB2312" w:eastAsia="仿宋_GB2312" w:hint="eastAsia"/>
          <w:sz w:val="32"/>
          <w:szCs w:val="32"/>
        </w:rPr>
        <w:t>报名单位须于10月31日前，通过“中企体育”微信公众号（扫描以下二维码或搜索下载）,或登录中国企业体协官网（</w:t>
      </w:r>
      <w:r>
        <w:rPr>
          <w:rFonts w:ascii="仿宋_GB2312" w:eastAsia="仿宋_GB2312"/>
          <w:sz w:val="32"/>
          <w:szCs w:val="32"/>
        </w:rPr>
        <w:t>http://www.cesa.org.cn</w:t>
      </w:r>
      <w:r>
        <w:rPr>
          <w:rFonts w:ascii="仿宋_GB2312" w:eastAsia="仿宋_GB2312" w:hint="eastAsia"/>
          <w:sz w:val="32"/>
          <w:szCs w:val="32"/>
        </w:rPr>
        <w:t>）进行报名：</w:t>
      </w:r>
    </w:p>
    <w:p w:rsidR="009F57F0" w:rsidRDefault="006D436F">
      <w:pPr>
        <w:adjustRightInd w:val="0"/>
        <w:jc w:val="left"/>
        <w:rPr>
          <w:rFonts w:ascii="仿宋" w:eastAsia="仿宋" w:hAnsi="仿宋"/>
          <w:b/>
          <w:sz w:val="32"/>
          <w:szCs w:val="32"/>
        </w:rPr>
      </w:pPr>
      <w:r>
        <w:rPr>
          <w:rFonts w:ascii="仿宋" w:eastAsia="仿宋" w:hAnsi="仿宋" w:hint="eastAsia"/>
          <w:b/>
          <w:sz w:val="32"/>
          <w:szCs w:val="32"/>
        </w:rPr>
        <w:t>六、计分奖励办法</w:t>
      </w:r>
    </w:p>
    <w:p w:rsidR="009F57F0" w:rsidRDefault="006D436F">
      <w:pPr>
        <w:adjustRightInd w:val="0"/>
        <w:jc w:val="left"/>
        <w:rPr>
          <w:rFonts w:ascii="仿宋" w:eastAsia="仿宋" w:hAnsi="仿宋"/>
          <w:sz w:val="32"/>
          <w:szCs w:val="32"/>
        </w:rPr>
      </w:pPr>
      <w:r>
        <w:rPr>
          <w:rFonts w:ascii="仿宋" w:eastAsia="仿宋" w:hAnsi="仿宋" w:hint="eastAsia"/>
          <w:sz w:val="32"/>
          <w:szCs w:val="32"/>
        </w:rPr>
        <w:t>各单项按成绩录取前8名，按9、7、6、5、4、3、2、1计分，集体接力项目分数加倍，田径项目团体总分按各单位得</w:t>
      </w:r>
      <w:r>
        <w:rPr>
          <w:rFonts w:ascii="仿宋" w:eastAsia="仿宋" w:hAnsi="仿宋" w:hint="eastAsia"/>
          <w:sz w:val="32"/>
          <w:szCs w:val="32"/>
        </w:rPr>
        <w:lastRenderedPageBreak/>
        <w:t>分多少，录取前8名。</w:t>
      </w:r>
    </w:p>
    <w:p w:rsidR="009F57F0" w:rsidRDefault="006D436F">
      <w:pPr>
        <w:adjustRightInd w:val="0"/>
        <w:jc w:val="left"/>
        <w:rPr>
          <w:rFonts w:ascii="仿宋" w:eastAsia="仿宋" w:hAnsi="仿宋"/>
          <w:b/>
          <w:color w:val="333333"/>
          <w:sz w:val="32"/>
          <w:szCs w:val="32"/>
          <w:shd w:val="clear" w:color="auto" w:fill="FFFFFF"/>
        </w:rPr>
      </w:pPr>
      <w:r>
        <w:rPr>
          <w:rFonts w:ascii="仿宋" w:eastAsia="仿宋" w:hAnsi="仿宋" w:hint="eastAsia"/>
          <w:b/>
          <w:sz w:val="32"/>
          <w:szCs w:val="32"/>
        </w:rPr>
        <w:t>七、</w:t>
      </w:r>
      <w:r>
        <w:rPr>
          <w:rFonts w:ascii="仿宋" w:eastAsia="仿宋" w:hAnsi="仿宋" w:hint="eastAsia"/>
          <w:b/>
          <w:color w:val="333333"/>
          <w:sz w:val="32"/>
          <w:szCs w:val="32"/>
          <w:shd w:val="clear" w:color="auto" w:fill="FFFFFF"/>
        </w:rPr>
        <w:t>服装和器材</w:t>
      </w:r>
    </w:p>
    <w:p w:rsidR="009F57F0" w:rsidRDefault="006D436F">
      <w:pPr>
        <w:adjustRightInd w:val="0"/>
        <w:ind w:firstLineChars="100" w:firstLine="320"/>
        <w:rPr>
          <w:rFonts w:ascii="仿宋" w:eastAsia="仿宋" w:hAnsi="仿宋"/>
          <w:sz w:val="32"/>
          <w:szCs w:val="32"/>
        </w:rPr>
      </w:pPr>
      <w:r>
        <w:rPr>
          <w:rFonts w:ascii="仿宋" w:eastAsia="仿宋" w:hAnsi="仿宋" w:hint="eastAsia"/>
          <w:sz w:val="32"/>
          <w:szCs w:val="32"/>
        </w:rPr>
        <w:t>1、铅球重量:男子5KG，女子4KG</w:t>
      </w:r>
    </w:p>
    <w:p w:rsidR="009F57F0" w:rsidRDefault="006D436F">
      <w:pPr>
        <w:adjustRightInd w:val="0"/>
        <w:ind w:firstLineChars="100" w:firstLine="320"/>
        <w:jc w:val="left"/>
        <w:rPr>
          <w:rFonts w:ascii="仿宋" w:eastAsia="仿宋" w:hAnsi="仿宋" w:cs="Arial"/>
          <w:color w:val="333333"/>
          <w:kern w:val="0"/>
          <w:sz w:val="32"/>
          <w:szCs w:val="32"/>
        </w:rPr>
      </w:pPr>
      <w:r>
        <w:rPr>
          <w:rFonts w:ascii="仿宋" w:eastAsia="仿宋" w:hAnsi="仿宋" w:hint="eastAsia"/>
          <w:sz w:val="32"/>
          <w:szCs w:val="32"/>
        </w:rPr>
        <w:t>2、</w:t>
      </w:r>
      <w:r>
        <w:rPr>
          <w:rFonts w:ascii="仿宋" w:eastAsia="仿宋" w:hAnsi="仿宋" w:hint="eastAsia"/>
          <w:color w:val="333333"/>
          <w:kern w:val="0"/>
          <w:sz w:val="32"/>
          <w:szCs w:val="32"/>
        </w:rPr>
        <w:t>队员不得</w:t>
      </w:r>
      <w:r>
        <w:rPr>
          <w:rFonts w:ascii="仿宋" w:eastAsia="仿宋" w:hAnsi="仿宋" w:cs="Arial"/>
          <w:color w:val="333333"/>
          <w:kern w:val="0"/>
          <w:sz w:val="32"/>
          <w:szCs w:val="32"/>
        </w:rPr>
        <w:t>使用或佩戴可能危及自己或他人的装备或其他物件</w:t>
      </w:r>
      <w:r>
        <w:rPr>
          <w:rFonts w:ascii="仿宋" w:eastAsia="仿宋" w:hAnsi="仿宋" w:cs="Arial" w:hint="eastAsia"/>
          <w:color w:val="333333"/>
          <w:kern w:val="0"/>
          <w:sz w:val="32"/>
          <w:szCs w:val="32"/>
        </w:rPr>
        <w:t>(</w:t>
      </w:r>
      <w:r>
        <w:rPr>
          <w:rFonts w:ascii="仿宋" w:eastAsia="仿宋" w:hAnsi="仿宋" w:cs="Arial"/>
          <w:color w:val="333333"/>
          <w:kern w:val="0"/>
          <w:sz w:val="32"/>
          <w:szCs w:val="32"/>
        </w:rPr>
        <w:t>包括各种珠宝饰物</w:t>
      </w:r>
      <w:r>
        <w:rPr>
          <w:rFonts w:ascii="仿宋" w:eastAsia="仿宋" w:hAnsi="仿宋" w:cs="Arial" w:hint="eastAsia"/>
          <w:color w:val="333333"/>
          <w:kern w:val="0"/>
          <w:sz w:val="32"/>
          <w:szCs w:val="32"/>
        </w:rPr>
        <w:t>)</w:t>
      </w:r>
    </w:p>
    <w:p w:rsidR="009F57F0" w:rsidRDefault="006D436F">
      <w:pPr>
        <w:adjustRightInd w:val="0"/>
        <w:ind w:firstLineChars="100" w:firstLine="320"/>
        <w:jc w:val="left"/>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hint="eastAsia"/>
          <w:sz w:val="32"/>
          <w:szCs w:val="32"/>
        </w:rPr>
        <w:t>沙滩田径</w:t>
      </w:r>
      <w:proofErr w:type="gramEnd"/>
      <w:r>
        <w:rPr>
          <w:rFonts w:ascii="仿宋" w:eastAsia="仿宋" w:hAnsi="仿宋" w:hint="eastAsia"/>
          <w:sz w:val="32"/>
          <w:szCs w:val="32"/>
        </w:rPr>
        <w:t>参赛选手可赤脚或穿袜子参加比赛，不得穿鞋参加比赛。</w:t>
      </w:r>
    </w:p>
    <w:p w:rsidR="009F57F0" w:rsidRDefault="006D436F">
      <w:pPr>
        <w:adjustRightInd w:val="0"/>
        <w:ind w:firstLineChars="100" w:firstLine="320"/>
        <w:jc w:val="left"/>
        <w:rPr>
          <w:rFonts w:ascii="仿宋" w:eastAsia="仿宋" w:hAnsi="仿宋" w:cs="Arial"/>
          <w:kern w:val="0"/>
          <w:sz w:val="32"/>
          <w:szCs w:val="32"/>
        </w:rPr>
      </w:pPr>
      <w:r>
        <w:rPr>
          <w:rFonts w:ascii="仿宋" w:eastAsia="仿宋" w:hAnsi="仿宋" w:hint="eastAsia"/>
          <w:sz w:val="32"/>
          <w:szCs w:val="32"/>
        </w:rPr>
        <w:t>4、</w:t>
      </w:r>
      <w:proofErr w:type="gramStart"/>
      <w:r>
        <w:rPr>
          <w:rFonts w:ascii="仿宋" w:eastAsia="仿宋" w:hAnsi="仿宋" w:hint="eastAsia"/>
          <w:sz w:val="32"/>
          <w:szCs w:val="32"/>
        </w:rPr>
        <w:t>沙滩田径</w:t>
      </w:r>
      <w:proofErr w:type="gramEnd"/>
      <w:r>
        <w:rPr>
          <w:rFonts w:ascii="仿宋" w:eastAsia="仿宋" w:hAnsi="仿宋" w:hint="eastAsia"/>
          <w:sz w:val="32"/>
          <w:szCs w:val="32"/>
        </w:rPr>
        <w:t>参赛选手报到时凭确认函领取参赛物品，参赛物品发放有：号码布、盛衣袋、参赛手册等物品。</w:t>
      </w:r>
    </w:p>
    <w:p w:rsidR="009F57F0" w:rsidRDefault="006D436F">
      <w:pPr>
        <w:adjustRightInd w:val="0"/>
        <w:rPr>
          <w:rFonts w:ascii="仿宋" w:eastAsia="仿宋" w:hAnsi="仿宋"/>
          <w:b/>
          <w:sz w:val="32"/>
          <w:szCs w:val="32"/>
        </w:rPr>
      </w:pPr>
      <w:r>
        <w:rPr>
          <w:rFonts w:ascii="仿宋" w:eastAsia="仿宋" w:hAnsi="仿宋" w:hint="eastAsia"/>
          <w:b/>
          <w:sz w:val="32"/>
          <w:szCs w:val="32"/>
        </w:rPr>
        <w:t>八、抗议和申诉</w:t>
      </w:r>
    </w:p>
    <w:p w:rsidR="009F57F0" w:rsidRDefault="006D436F">
      <w:pPr>
        <w:adjustRightInd w:val="0"/>
        <w:rPr>
          <w:rFonts w:ascii="仿宋" w:eastAsia="仿宋" w:hAnsi="仿宋"/>
          <w:sz w:val="32"/>
          <w:szCs w:val="32"/>
        </w:rPr>
      </w:pPr>
      <w:r>
        <w:rPr>
          <w:rFonts w:ascii="仿宋" w:eastAsia="仿宋" w:hAnsi="仿宋" w:hint="eastAsia"/>
          <w:sz w:val="32"/>
          <w:szCs w:val="32"/>
        </w:rPr>
        <w:t>（一）对运动员参赛资格提出抗议，必须在比赛开始前向技术代表（组委会）提出。</w:t>
      </w:r>
    </w:p>
    <w:p w:rsidR="009F57F0" w:rsidRDefault="006D436F">
      <w:pPr>
        <w:adjustRightInd w:val="0"/>
        <w:rPr>
          <w:rFonts w:ascii="仿宋" w:eastAsia="仿宋" w:hAnsi="仿宋"/>
          <w:sz w:val="32"/>
          <w:szCs w:val="32"/>
        </w:rPr>
      </w:pPr>
      <w:r>
        <w:rPr>
          <w:rFonts w:ascii="仿宋" w:eastAsia="仿宋" w:hAnsi="仿宋" w:hint="eastAsia"/>
          <w:sz w:val="32"/>
          <w:szCs w:val="32"/>
        </w:rPr>
        <w:t>（二）如抗议涉及某项目比赛的成绩或进程，则应在该项目成绩正式宣告后30分钟内提出。</w:t>
      </w:r>
    </w:p>
    <w:p w:rsidR="009F57F0" w:rsidRDefault="006D436F">
      <w:pPr>
        <w:adjustRightInd w:val="0"/>
        <w:rPr>
          <w:rFonts w:ascii="仿宋" w:eastAsia="仿宋" w:hAnsi="仿宋"/>
          <w:sz w:val="32"/>
          <w:szCs w:val="32"/>
        </w:rPr>
      </w:pPr>
      <w:r>
        <w:rPr>
          <w:rFonts w:ascii="仿宋" w:eastAsia="仿宋" w:hAnsi="仿宋" w:hint="eastAsia"/>
          <w:sz w:val="32"/>
          <w:szCs w:val="32"/>
        </w:rPr>
        <w:t>（三）所有抗议均应由运动员本人、运动员代表或运动队代表向有关裁判长口头提出。</w:t>
      </w:r>
    </w:p>
    <w:p w:rsidR="009F57F0" w:rsidRDefault="006D436F">
      <w:pPr>
        <w:adjustRightInd w:val="0"/>
        <w:rPr>
          <w:rFonts w:ascii="仿宋" w:eastAsia="仿宋" w:hAnsi="仿宋"/>
          <w:b/>
          <w:sz w:val="32"/>
          <w:szCs w:val="32"/>
        </w:rPr>
      </w:pPr>
      <w:r>
        <w:rPr>
          <w:rFonts w:ascii="仿宋" w:eastAsia="仿宋" w:hAnsi="仿宋" w:hint="eastAsia"/>
          <w:b/>
          <w:sz w:val="32"/>
          <w:szCs w:val="32"/>
        </w:rPr>
        <w:t>九、处罚办法</w:t>
      </w:r>
    </w:p>
    <w:p w:rsidR="009F57F0" w:rsidRDefault="006D436F">
      <w:pPr>
        <w:autoSpaceDE w:val="0"/>
        <w:autoSpaceDN w:val="0"/>
        <w:adjustRightInd w:val="0"/>
        <w:jc w:val="left"/>
        <w:rPr>
          <w:rFonts w:ascii="仿宋" w:eastAsia="仿宋" w:hAnsi="仿宋" w:cs="黑体"/>
          <w:kern w:val="0"/>
          <w:sz w:val="32"/>
          <w:szCs w:val="32"/>
        </w:rPr>
      </w:pPr>
      <w:r>
        <w:rPr>
          <w:rFonts w:ascii="仿宋" w:eastAsia="仿宋" w:hAnsi="仿宋" w:cs="黑体" w:hint="eastAsia"/>
          <w:kern w:val="0"/>
          <w:sz w:val="32"/>
          <w:szCs w:val="32"/>
        </w:rPr>
        <w:t>当参赛运动员被证实</w:t>
      </w:r>
      <w:proofErr w:type="gramStart"/>
      <w:r>
        <w:rPr>
          <w:rFonts w:ascii="仿宋" w:eastAsia="仿宋" w:hAnsi="仿宋" w:cs="黑体" w:hint="eastAsia"/>
          <w:kern w:val="0"/>
          <w:sz w:val="32"/>
          <w:szCs w:val="32"/>
        </w:rPr>
        <w:t>作出</w:t>
      </w:r>
      <w:proofErr w:type="gramEnd"/>
      <w:r>
        <w:rPr>
          <w:rFonts w:ascii="仿宋" w:eastAsia="仿宋" w:hAnsi="仿宋" w:cs="黑体" w:hint="eastAsia"/>
          <w:kern w:val="0"/>
          <w:sz w:val="32"/>
          <w:szCs w:val="32"/>
        </w:rPr>
        <w:t>欺诈行为或违反了现行竞赛项目规则，除被取消参赛资格外，所有已获得的名次和成绩也将同时予以取消。</w:t>
      </w:r>
    </w:p>
    <w:p w:rsidR="009F57F0" w:rsidRDefault="006D436F">
      <w:pPr>
        <w:autoSpaceDE w:val="0"/>
        <w:autoSpaceDN w:val="0"/>
        <w:adjustRightInd w:val="0"/>
        <w:jc w:val="left"/>
        <w:rPr>
          <w:rFonts w:ascii="仿宋" w:eastAsia="仿宋" w:hAnsi="仿宋" w:cs="黑体"/>
          <w:kern w:val="0"/>
          <w:sz w:val="32"/>
          <w:szCs w:val="32"/>
        </w:rPr>
      </w:pPr>
      <w:r>
        <w:rPr>
          <w:rFonts w:ascii="仿宋" w:eastAsia="仿宋" w:hAnsi="仿宋" w:cs="黑体" w:hint="eastAsia"/>
          <w:kern w:val="0"/>
          <w:sz w:val="32"/>
          <w:szCs w:val="32"/>
        </w:rPr>
        <w:t>若该参赛队的组织成员同时被证实有参与欺诈行为，该参赛者企业或将组委会取消其该项目的参赛资格。</w:t>
      </w:r>
    </w:p>
    <w:p w:rsidR="009F57F0" w:rsidRDefault="006D436F">
      <w:pPr>
        <w:adjustRightInd w:val="0"/>
        <w:jc w:val="left"/>
        <w:rPr>
          <w:rFonts w:ascii="仿宋" w:eastAsia="仿宋" w:hAnsi="仿宋"/>
          <w:b/>
          <w:sz w:val="32"/>
          <w:szCs w:val="32"/>
        </w:rPr>
      </w:pPr>
      <w:r>
        <w:rPr>
          <w:rFonts w:ascii="仿宋" w:eastAsia="仿宋" w:hAnsi="仿宋"/>
          <w:b/>
          <w:sz w:val="32"/>
          <w:szCs w:val="32"/>
        </w:rPr>
        <w:t>十</w:t>
      </w:r>
      <w:r>
        <w:rPr>
          <w:rFonts w:ascii="仿宋" w:eastAsia="仿宋" w:hAnsi="仿宋" w:hint="eastAsia"/>
          <w:b/>
          <w:sz w:val="32"/>
          <w:szCs w:val="32"/>
        </w:rPr>
        <w:t>、</w:t>
      </w:r>
      <w:r>
        <w:rPr>
          <w:rFonts w:ascii="仿宋_GB2312" w:eastAsia="仿宋_GB2312" w:cs="Times New Roman" w:hint="eastAsia"/>
          <w:b/>
          <w:sz w:val="32"/>
          <w:szCs w:val="32"/>
        </w:rPr>
        <w:t>本规程解释权属于2021（第二届）中国职工沙滩运动会</w:t>
      </w:r>
      <w:r>
        <w:rPr>
          <w:rFonts w:ascii="仿宋_GB2312" w:eastAsia="仿宋_GB2312" w:cs="Times New Roman" w:hint="eastAsia"/>
          <w:b/>
          <w:sz w:val="32"/>
          <w:szCs w:val="32"/>
        </w:rPr>
        <w:lastRenderedPageBreak/>
        <w:t>组委会，未尽事项，另行通知。</w:t>
      </w:r>
    </w:p>
    <w:p w:rsidR="009F57F0" w:rsidRDefault="009F57F0">
      <w:pPr>
        <w:adjustRightInd w:val="0"/>
        <w:jc w:val="left"/>
        <w:rPr>
          <w:rFonts w:ascii="仿宋" w:eastAsia="仿宋" w:hAnsi="仿宋"/>
          <w:sz w:val="32"/>
          <w:szCs w:val="32"/>
        </w:rPr>
      </w:pPr>
    </w:p>
    <w:p w:rsidR="009F57F0" w:rsidRDefault="006D436F">
      <w:pPr>
        <w:adjustRightInd w:val="0"/>
        <w:jc w:val="center"/>
        <w:rPr>
          <w:rFonts w:ascii="仿宋" w:eastAsia="仿宋" w:hAnsi="仿宋"/>
          <w:b/>
          <w:sz w:val="32"/>
          <w:szCs w:val="32"/>
        </w:rPr>
      </w:pPr>
      <w:proofErr w:type="gramStart"/>
      <w:r>
        <w:rPr>
          <w:rFonts w:ascii="仿宋" w:eastAsia="仿宋" w:hAnsi="仿宋" w:hint="eastAsia"/>
          <w:b/>
          <w:sz w:val="32"/>
          <w:szCs w:val="32"/>
        </w:rPr>
        <w:t>沙滩田径</w:t>
      </w:r>
      <w:proofErr w:type="gramEnd"/>
      <w:r>
        <w:rPr>
          <w:rFonts w:ascii="仿宋" w:eastAsia="仿宋" w:hAnsi="仿宋" w:hint="eastAsia"/>
          <w:b/>
          <w:sz w:val="32"/>
          <w:szCs w:val="32"/>
        </w:rPr>
        <w:t>比赛规则简介</w:t>
      </w:r>
    </w:p>
    <w:p w:rsidR="009F57F0" w:rsidRDefault="006D436F">
      <w:pPr>
        <w:adjustRightInd w:val="0"/>
        <w:rPr>
          <w:rFonts w:ascii="仿宋" w:eastAsia="仿宋" w:hAnsi="仿宋"/>
          <w:b/>
          <w:sz w:val="32"/>
          <w:szCs w:val="32"/>
        </w:rPr>
      </w:pPr>
      <w:r>
        <w:rPr>
          <w:rFonts w:ascii="仿宋" w:eastAsia="仿宋" w:hAnsi="仿宋" w:hint="eastAsia"/>
          <w:b/>
          <w:sz w:val="32"/>
          <w:szCs w:val="32"/>
        </w:rPr>
        <w:t>一、铅球</w:t>
      </w:r>
    </w:p>
    <w:p w:rsidR="009F57F0" w:rsidRDefault="006D436F">
      <w:pPr>
        <w:adjustRightInd w:val="0"/>
        <w:rPr>
          <w:rFonts w:ascii="仿宋" w:eastAsia="仿宋" w:hAnsi="仿宋"/>
          <w:sz w:val="32"/>
          <w:szCs w:val="32"/>
        </w:rPr>
      </w:pPr>
      <w:r>
        <w:rPr>
          <w:rFonts w:ascii="仿宋" w:eastAsia="仿宋" w:hAnsi="仿宋" w:hint="eastAsia"/>
          <w:sz w:val="32"/>
          <w:szCs w:val="32"/>
        </w:rPr>
        <w:t>根据报名人数决定是否设及格赛。</w:t>
      </w:r>
    </w:p>
    <w:p w:rsidR="009F57F0" w:rsidRDefault="006D436F">
      <w:pPr>
        <w:adjustRightInd w:val="0"/>
        <w:rPr>
          <w:rFonts w:ascii="仿宋" w:eastAsia="仿宋" w:hAnsi="仿宋"/>
          <w:sz w:val="32"/>
          <w:szCs w:val="32"/>
        </w:rPr>
      </w:pPr>
      <w:r>
        <w:rPr>
          <w:rFonts w:ascii="仿宋" w:eastAsia="仿宋" w:hAnsi="仿宋" w:hint="eastAsia"/>
          <w:sz w:val="32"/>
          <w:szCs w:val="32"/>
        </w:rPr>
        <w:t>大会抽签决定比赛顺序。（如果设技术代表，则由技术代表抽签决定比赛顺序）</w:t>
      </w:r>
    </w:p>
    <w:p w:rsidR="009F57F0" w:rsidRDefault="006D436F">
      <w:pPr>
        <w:adjustRightInd w:val="0"/>
        <w:rPr>
          <w:rFonts w:ascii="仿宋" w:eastAsia="仿宋" w:hAnsi="仿宋"/>
          <w:sz w:val="32"/>
          <w:szCs w:val="32"/>
        </w:rPr>
      </w:pPr>
      <w:r>
        <w:rPr>
          <w:rFonts w:ascii="仿宋" w:eastAsia="仿宋" w:hAnsi="仿宋" w:hint="eastAsia"/>
          <w:sz w:val="32"/>
          <w:szCs w:val="32"/>
        </w:rPr>
        <w:t>每位运动员有三次试掷机会，以三次试</w:t>
      </w:r>
      <w:proofErr w:type="gramStart"/>
      <w:r>
        <w:rPr>
          <w:rFonts w:ascii="仿宋" w:eastAsia="仿宋" w:hAnsi="仿宋" w:hint="eastAsia"/>
          <w:sz w:val="32"/>
          <w:szCs w:val="32"/>
        </w:rPr>
        <w:t>掷最好</w:t>
      </w:r>
      <w:proofErr w:type="gramEnd"/>
      <w:r>
        <w:rPr>
          <w:rFonts w:ascii="仿宋" w:eastAsia="仿宋" w:hAnsi="仿宋" w:hint="eastAsia"/>
          <w:sz w:val="32"/>
          <w:szCs w:val="32"/>
        </w:rPr>
        <w:t>的一次为最终成绩。</w:t>
      </w:r>
    </w:p>
    <w:p w:rsidR="009F57F0" w:rsidRDefault="006D436F">
      <w:pPr>
        <w:adjustRightInd w:val="0"/>
        <w:rPr>
          <w:rFonts w:ascii="仿宋" w:eastAsia="仿宋" w:hAnsi="仿宋" w:cs="Arial"/>
          <w:b/>
          <w:sz w:val="32"/>
          <w:szCs w:val="32"/>
          <w:shd w:val="clear" w:color="auto" w:fill="FFFFFF"/>
        </w:rPr>
      </w:pPr>
      <w:r>
        <w:rPr>
          <w:rFonts w:ascii="仿宋" w:eastAsia="仿宋" w:hAnsi="仿宋" w:hint="eastAsia"/>
          <w:b/>
          <w:sz w:val="32"/>
          <w:szCs w:val="32"/>
        </w:rPr>
        <w:t>二、</w:t>
      </w:r>
      <w:r>
        <w:rPr>
          <w:rFonts w:ascii="仿宋" w:eastAsia="仿宋" w:hAnsi="仿宋" w:cs="Arial"/>
          <w:b/>
          <w:sz w:val="32"/>
          <w:szCs w:val="32"/>
          <w:shd w:val="clear" w:color="auto" w:fill="FFFFFF"/>
        </w:rPr>
        <w:t>跳远</w:t>
      </w:r>
    </w:p>
    <w:p w:rsidR="009F57F0" w:rsidRDefault="006D436F">
      <w:pPr>
        <w:adjustRightInd w:val="0"/>
        <w:rPr>
          <w:rFonts w:ascii="仿宋" w:eastAsia="仿宋" w:hAnsi="仿宋"/>
          <w:sz w:val="32"/>
          <w:szCs w:val="32"/>
        </w:rPr>
      </w:pPr>
      <w:r>
        <w:rPr>
          <w:rFonts w:ascii="仿宋" w:eastAsia="仿宋" w:hAnsi="仿宋" w:hint="eastAsia"/>
          <w:sz w:val="32"/>
          <w:szCs w:val="32"/>
        </w:rPr>
        <w:t>根据报名人数决定是否设及格赛。</w:t>
      </w:r>
    </w:p>
    <w:p w:rsidR="009F57F0" w:rsidRDefault="006D436F">
      <w:pPr>
        <w:adjustRightInd w:val="0"/>
        <w:rPr>
          <w:rFonts w:ascii="仿宋" w:eastAsia="仿宋" w:hAnsi="仿宋"/>
          <w:sz w:val="32"/>
          <w:szCs w:val="32"/>
        </w:rPr>
      </w:pPr>
      <w:r>
        <w:rPr>
          <w:rFonts w:ascii="仿宋" w:eastAsia="仿宋" w:hAnsi="仿宋" w:hint="eastAsia"/>
          <w:sz w:val="32"/>
          <w:szCs w:val="32"/>
        </w:rPr>
        <w:t>大会抽签决定比赛顺序。（如果设技术代表，则由技术代表抽签决定比赛顺序）</w:t>
      </w:r>
    </w:p>
    <w:p w:rsidR="009F57F0" w:rsidRDefault="006D436F">
      <w:pPr>
        <w:adjustRightInd w:val="0"/>
        <w:rPr>
          <w:rFonts w:ascii="仿宋" w:eastAsia="仿宋" w:hAnsi="仿宋"/>
          <w:sz w:val="32"/>
          <w:szCs w:val="32"/>
        </w:rPr>
      </w:pPr>
      <w:r>
        <w:rPr>
          <w:rFonts w:ascii="仿宋" w:eastAsia="仿宋" w:hAnsi="仿宋" w:hint="eastAsia"/>
          <w:sz w:val="32"/>
          <w:szCs w:val="32"/>
        </w:rPr>
        <w:t>每位运动员有三次试跳机会，以三次试跳最好的一次为最终成绩。</w:t>
      </w:r>
    </w:p>
    <w:p w:rsidR="009F57F0" w:rsidRDefault="006D436F">
      <w:pPr>
        <w:adjustRightInd w:val="0"/>
        <w:rPr>
          <w:rFonts w:ascii="仿宋" w:eastAsia="仿宋" w:hAnsi="仿宋" w:cs="Arial"/>
          <w:b/>
          <w:sz w:val="32"/>
          <w:szCs w:val="32"/>
          <w:shd w:val="clear" w:color="auto" w:fill="FFFFFF"/>
        </w:rPr>
      </w:pPr>
      <w:r>
        <w:rPr>
          <w:rFonts w:ascii="仿宋" w:eastAsia="仿宋" w:hAnsi="仿宋" w:cs="Arial" w:hint="eastAsia"/>
          <w:b/>
          <w:sz w:val="32"/>
          <w:szCs w:val="32"/>
          <w:shd w:val="clear" w:color="auto" w:fill="FFFFFF"/>
        </w:rPr>
        <w:t>三、60m短跑 &amp; 4x60接力</w:t>
      </w:r>
    </w:p>
    <w:p w:rsidR="009F57F0" w:rsidRDefault="006D436F">
      <w:pPr>
        <w:adjustRightInd w:val="0"/>
        <w:rPr>
          <w:rFonts w:ascii="仿宋" w:eastAsia="仿宋" w:hAnsi="仿宋"/>
          <w:sz w:val="32"/>
          <w:szCs w:val="32"/>
        </w:rPr>
      </w:pPr>
      <w:r>
        <w:rPr>
          <w:rFonts w:ascii="仿宋" w:eastAsia="仿宋" w:hAnsi="仿宋" w:hint="eastAsia"/>
          <w:sz w:val="32"/>
          <w:szCs w:val="32"/>
        </w:rPr>
        <w:t>男、女沙滩60米跑和男、女沙滩4X60米接力跑</w:t>
      </w:r>
    </w:p>
    <w:p w:rsidR="009F57F0" w:rsidRDefault="006D436F">
      <w:pPr>
        <w:adjustRightInd w:val="0"/>
        <w:rPr>
          <w:rFonts w:ascii="仿宋" w:eastAsia="仿宋" w:hAnsi="仿宋"/>
          <w:sz w:val="32"/>
          <w:szCs w:val="32"/>
        </w:rPr>
      </w:pPr>
      <w:r>
        <w:rPr>
          <w:rFonts w:ascii="仿宋" w:eastAsia="仿宋" w:hAnsi="仿宋" w:hint="eastAsia"/>
          <w:sz w:val="32"/>
          <w:szCs w:val="32"/>
        </w:rPr>
        <w:t>大会抽签决定运动员的分组和比赛道次。</w:t>
      </w:r>
      <w:r>
        <w:rPr>
          <w:rFonts w:ascii="仿宋" w:eastAsia="仿宋" w:hAnsi="仿宋"/>
          <w:sz w:val="32"/>
          <w:szCs w:val="32"/>
        </w:rPr>
        <w:t> </w:t>
      </w:r>
    </w:p>
    <w:p w:rsidR="009F57F0" w:rsidRDefault="006D436F">
      <w:pPr>
        <w:adjustRightInd w:val="0"/>
        <w:rPr>
          <w:rFonts w:ascii="仿宋" w:eastAsia="仿宋" w:hAnsi="仿宋"/>
          <w:sz w:val="32"/>
          <w:szCs w:val="32"/>
        </w:rPr>
      </w:pPr>
      <w:r>
        <w:rPr>
          <w:rFonts w:ascii="仿宋" w:eastAsia="仿宋" w:hAnsi="仿宋" w:hint="eastAsia"/>
          <w:sz w:val="32"/>
          <w:szCs w:val="32"/>
        </w:rPr>
        <w:t>起跑犯规将取消比赛资格。</w:t>
      </w:r>
    </w:p>
    <w:p w:rsidR="009F57F0" w:rsidRDefault="006D436F">
      <w:pPr>
        <w:adjustRightInd w:val="0"/>
        <w:rPr>
          <w:rFonts w:ascii="仿宋" w:eastAsia="仿宋" w:hAnsi="仿宋"/>
          <w:sz w:val="32"/>
          <w:szCs w:val="32"/>
        </w:rPr>
      </w:pPr>
      <w:r>
        <w:rPr>
          <w:rFonts w:ascii="仿宋" w:eastAsia="仿宋" w:hAnsi="仿宋" w:hint="eastAsia"/>
          <w:sz w:val="32"/>
          <w:szCs w:val="32"/>
        </w:rPr>
        <w:t>4X60米接力为迎面接力比赛，每队占两条跑道，两端各设一个立柱，接力棒必须绕过立柱，否则判为犯规。</w:t>
      </w:r>
    </w:p>
    <w:p w:rsidR="009F57F0" w:rsidRDefault="006D436F">
      <w:pPr>
        <w:adjustRightInd w:val="0"/>
        <w:rPr>
          <w:rFonts w:ascii="仿宋" w:eastAsia="仿宋" w:hAnsi="仿宋" w:cs="Arial"/>
          <w:sz w:val="32"/>
          <w:szCs w:val="32"/>
          <w:shd w:val="clear" w:color="auto" w:fill="FFFFFF"/>
        </w:rPr>
      </w:pPr>
      <w:proofErr w:type="gramStart"/>
      <w:r>
        <w:rPr>
          <w:rFonts w:ascii="仿宋" w:eastAsia="仿宋" w:hAnsi="仿宋" w:cs="Arial" w:hint="eastAsia"/>
          <w:sz w:val="32"/>
          <w:szCs w:val="32"/>
          <w:shd w:val="clear" w:color="auto" w:fill="FFFFFF"/>
        </w:rPr>
        <w:t>每条跑分道宽</w:t>
      </w:r>
      <w:proofErr w:type="gramEnd"/>
      <w:r>
        <w:rPr>
          <w:rFonts w:ascii="仿宋" w:eastAsia="仿宋" w:hAnsi="仿宋" w:cs="Arial" w:hint="eastAsia"/>
          <w:sz w:val="32"/>
          <w:szCs w:val="32"/>
          <w:shd w:val="clear" w:color="auto" w:fill="FFFFFF"/>
        </w:rPr>
        <w:t>1.22米，6条跑道。</w:t>
      </w:r>
    </w:p>
    <w:p w:rsidR="009F57F0" w:rsidRDefault="009F57F0">
      <w:pPr>
        <w:adjustRightInd w:val="0"/>
        <w:rPr>
          <w:rFonts w:ascii="仿宋" w:eastAsia="仿宋" w:hAnsi="仿宋" w:cs="Arial"/>
          <w:color w:val="C00000"/>
          <w:sz w:val="32"/>
          <w:szCs w:val="32"/>
          <w:shd w:val="clear" w:color="auto" w:fill="FFFFFF"/>
        </w:rPr>
      </w:pPr>
    </w:p>
    <w:sectPr w:rsidR="009F57F0">
      <w:headerReference w:type="even" r:id="rId12"/>
      <w:headerReference w:type="default" r:id="rId1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35" w:rsidRDefault="004C4C35">
      <w:r>
        <w:separator/>
      </w:r>
    </w:p>
  </w:endnote>
  <w:endnote w:type="continuationSeparator" w:id="0">
    <w:p w:rsidR="004C4C35" w:rsidRDefault="004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35" w:rsidRDefault="004C4C35">
      <w:r>
        <w:separator/>
      </w:r>
    </w:p>
  </w:footnote>
  <w:footnote w:type="continuationSeparator" w:id="0">
    <w:p w:rsidR="004C4C35" w:rsidRDefault="004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0" w:rsidRDefault="009F57F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0" w:rsidRDefault="009F57F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82DAE"/>
    <w:multiLevelType w:val="singleLevel"/>
    <w:tmpl w:val="B4A82DA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AE"/>
    <w:rsid w:val="00004C3B"/>
    <w:rsid w:val="00007031"/>
    <w:rsid w:val="0002146B"/>
    <w:rsid w:val="00031FC3"/>
    <w:rsid w:val="00034C73"/>
    <w:rsid w:val="00043FCF"/>
    <w:rsid w:val="000534D6"/>
    <w:rsid w:val="00062628"/>
    <w:rsid w:val="00077756"/>
    <w:rsid w:val="00096D95"/>
    <w:rsid w:val="000A2ADD"/>
    <w:rsid w:val="0011242E"/>
    <w:rsid w:val="00122E61"/>
    <w:rsid w:val="00134A69"/>
    <w:rsid w:val="00150D53"/>
    <w:rsid w:val="00156C9D"/>
    <w:rsid w:val="0017426C"/>
    <w:rsid w:val="0017560F"/>
    <w:rsid w:val="001B222E"/>
    <w:rsid w:val="001B7724"/>
    <w:rsid w:val="001D0E48"/>
    <w:rsid w:val="0020024C"/>
    <w:rsid w:val="00263E6E"/>
    <w:rsid w:val="003062E4"/>
    <w:rsid w:val="003C4D9F"/>
    <w:rsid w:val="003D11A4"/>
    <w:rsid w:val="003D57E2"/>
    <w:rsid w:val="00400E3E"/>
    <w:rsid w:val="00413C1D"/>
    <w:rsid w:val="00455C7D"/>
    <w:rsid w:val="00480D0E"/>
    <w:rsid w:val="0049184A"/>
    <w:rsid w:val="004C01E5"/>
    <w:rsid w:val="004C4C35"/>
    <w:rsid w:val="004D50EF"/>
    <w:rsid w:val="004F4E21"/>
    <w:rsid w:val="0050165E"/>
    <w:rsid w:val="005442B5"/>
    <w:rsid w:val="00572F61"/>
    <w:rsid w:val="00581E3E"/>
    <w:rsid w:val="0058533D"/>
    <w:rsid w:val="005A5AC9"/>
    <w:rsid w:val="005D5D38"/>
    <w:rsid w:val="005F7B35"/>
    <w:rsid w:val="0060023B"/>
    <w:rsid w:val="00605BA1"/>
    <w:rsid w:val="00610FBC"/>
    <w:rsid w:val="0063636D"/>
    <w:rsid w:val="006D40B3"/>
    <w:rsid w:val="006D436F"/>
    <w:rsid w:val="006F3A50"/>
    <w:rsid w:val="00752238"/>
    <w:rsid w:val="007757CB"/>
    <w:rsid w:val="00795753"/>
    <w:rsid w:val="007B0557"/>
    <w:rsid w:val="007C3A8D"/>
    <w:rsid w:val="007D69D8"/>
    <w:rsid w:val="007E01C1"/>
    <w:rsid w:val="007E07B1"/>
    <w:rsid w:val="0088772B"/>
    <w:rsid w:val="0089363B"/>
    <w:rsid w:val="008A6C3C"/>
    <w:rsid w:val="008F072F"/>
    <w:rsid w:val="008F609A"/>
    <w:rsid w:val="009113D2"/>
    <w:rsid w:val="009114E9"/>
    <w:rsid w:val="00915515"/>
    <w:rsid w:val="009161C8"/>
    <w:rsid w:val="00927D7F"/>
    <w:rsid w:val="0095351A"/>
    <w:rsid w:val="00965B26"/>
    <w:rsid w:val="00967BB3"/>
    <w:rsid w:val="0098740A"/>
    <w:rsid w:val="009A5C27"/>
    <w:rsid w:val="009C3C15"/>
    <w:rsid w:val="009F57F0"/>
    <w:rsid w:val="00A5474F"/>
    <w:rsid w:val="00AC1E02"/>
    <w:rsid w:val="00AC42A7"/>
    <w:rsid w:val="00AD0397"/>
    <w:rsid w:val="00AF2312"/>
    <w:rsid w:val="00AF555A"/>
    <w:rsid w:val="00B22C43"/>
    <w:rsid w:val="00B546CA"/>
    <w:rsid w:val="00B9793C"/>
    <w:rsid w:val="00BA1258"/>
    <w:rsid w:val="00BB434F"/>
    <w:rsid w:val="00BF00AE"/>
    <w:rsid w:val="00BF1571"/>
    <w:rsid w:val="00C31218"/>
    <w:rsid w:val="00C60633"/>
    <w:rsid w:val="00CC5973"/>
    <w:rsid w:val="00D0488B"/>
    <w:rsid w:val="00D31D75"/>
    <w:rsid w:val="00D47155"/>
    <w:rsid w:val="00D63064"/>
    <w:rsid w:val="00DB4DFA"/>
    <w:rsid w:val="00DD08D0"/>
    <w:rsid w:val="00DF5B88"/>
    <w:rsid w:val="00DF635A"/>
    <w:rsid w:val="00E631AD"/>
    <w:rsid w:val="00E71E28"/>
    <w:rsid w:val="00EC3887"/>
    <w:rsid w:val="00ED52EE"/>
    <w:rsid w:val="00EE139F"/>
    <w:rsid w:val="00EF3732"/>
    <w:rsid w:val="00EF57FF"/>
    <w:rsid w:val="00F21372"/>
    <w:rsid w:val="00F46F40"/>
    <w:rsid w:val="00F5244F"/>
    <w:rsid w:val="00F54D28"/>
    <w:rsid w:val="00F62248"/>
    <w:rsid w:val="00F7087D"/>
    <w:rsid w:val="00F74934"/>
    <w:rsid w:val="00F817B7"/>
    <w:rsid w:val="00F82640"/>
    <w:rsid w:val="00F90FE8"/>
    <w:rsid w:val="00F92991"/>
    <w:rsid w:val="00FB573D"/>
    <w:rsid w:val="00FF1846"/>
    <w:rsid w:val="00FF3516"/>
    <w:rsid w:val="33523579"/>
    <w:rsid w:val="461511FB"/>
    <w:rsid w:val="74C92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Arial Unicode MS" w:eastAsia="Arial Unicode MS" w:hAnsi="Times New Roman"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Arial Unicode MS" w:eastAsia="Arial Unicode MS" w:hAnsi="Times New Roman"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CF066-966A-4E17-89CF-064ABCDD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dc:creator>
  <cp:lastModifiedBy>江江</cp:lastModifiedBy>
  <cp:revision>69</cp:revision>
  <dcterms:created xsi:type="dcterms:W3CDTF">2019-04-10T02:25:00Z</dcterms:created>
  <dcterms:modified xsi:type="dcterms:W3CDTF">2021-10-21T02:48:00Z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70AF95415652418BA874057EF52D8A03</vt:lpwstr>
  </property>
</Properties>
</file>