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BFB1" w14:textId="425BBA63" w:rsidR="005723D1" w:rsidRPr="00067EF2" w:rsidRDefault="00A47EF6" w:rsidP="007E1B9B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067EF2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“红色百年 健康中国”</w:t>
      </w:r>
      <w:r w:rsidR="00193609" w:rsidRPr="00067EF2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20</w:t>
      </w:r>
      <w:r w:rsidR="005723D1" w:rsidRPr="00067EF2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21（第二届）中国职工沙滩运动会</w:t>
      </w:r>
    </w:p>
    <w:p w14:paraId="36E730E6" w14:textId="597EB30F" w:rsidR="00193609" w:rsidRPr="00067EF2" w:rsidRDefault="004D4A27" w:rsidP="007E1B9B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067EF2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竞技二打一</w:t>
      </w:r>
      <w:r w:rsidR="00193609" w:rsidRPr="00067EF2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比赛</w:t>
      </w:r>
      <w:r w:rsidR="00193609" w:rsidRPr="00067EF2">
        <w:rPr>
          <w:rFonts w:asciiTheme="majorEastAsia" w:eastAsiaTheme="majorEastAsia" w:hAnsiTheme="majorEastAsia" w:hint="eastAsia"/>
          <w:b/>
          <w:sz w:val="32"/>
          <w:szCs w:val="32"/>
        </w:rPr>
        <w:t>竞赛规程</w:t>
      </w:r>
    </w:p>
    <w:p w14:paraId="5E4BA90A" w14:textId="77777777" w:rsidR="00193609" w:rsidRPr="00067EF2" w:rsidRDefault="00193609" w:rsidP="007E1B9B">
      <w:pPr>
        <w:ind w:firstLineChars="200" w:firstLine="420"/>
      </w:pPr>
    </w:p>
    <w:p w14:paraId="51F05DD4" w14:textId="77777777" w:rsidR="009D2E3F" w:rsidRPr="00067EF2" w:rsidRDefault="00193609" w:rsidP="007E1B9B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b/>
          <w:sz w:val="30"/>
          <w:szCs w:val="30"/>
        </w:rPr>
        <w:t>一、比赛日期和地点</w:t>
      </w:r>
    </w:p>
    <w:p w14:paraId="227C08EA" w14:textId="29183114" w:rsidR="00193609" w:rsidRPr="00067EF2" w:rsidRDefault="00193609" w:rsidP="007E1B9B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（一）比赛时间： 20</w:t>
      </w:r>
      <w:r w:rsidR="005723D1" w:rsidRPr="00067EF2">
        <w:rPr>
          <w:rFonts w:asciiTheme="minorEastAsia" w:hAnsiTheme="minorEastAsia" w:hint="eastAsia"/>
          <w:sz w:val="30"/>
          <w:szCs w:val="30"/>
        </w:rPr>
        <w:t>21</w:t>
      </w:r>
      <w:r w:rsidRPr="00067EF2">
        <w:rPr>
          <w:rFonts w:asciiTheme="minorEastAsia" w:hAnsiTheme="minorEastAsia" w:hint="eastAsia"/>
          <w:sz w:val="30"/>
          <w:szCs w:val="30"/>
        </w:rPr>
        <w:t>年</w:t>
      </w:r>
      <w:r w:rsidR="005723D1" w:rsidRPr="00067EF2">
        <w:rPr>
          <w:rFonts w:asciiTheme="minorEastAsia" w:hAnsiTheme="minorEastAsia" w:hint="eastAsia"/>
          <w:sz w:val="30"/>
          <w:szCs w:val="30"/>
        </w:rPr>
        <w:t>12</w:t>
      </w:r>
      <w:r w:rsidRPr="00067EF2">
        <w:rPr>
          <w:rFonts w:asciiTheme="minorEastAsia" w:hAnsiTheme="minorEastAsia" w:hint="eastAsia"/>
          <w:sz w:val="30"/>
          <w:szCs w:val="30"/>
        </w:rPr>
        <w:t>月</w:t>
      </w:r>
      <w:r w:rsidR="00654C79" w:rsidRPr="00067EF2">
        <w:rPr>
          <w:rFonts w:asciiTheme="minorEastAsia" w:hAnsiTheme="minorEastAsia"/>
          <w:sz w:val="30"/>
          <w:szCs w:val="30"/>
        </w:rPr>
        <w:t>3</w:t>
      </w:r>
      <w:r w:rsidR="00C04D08" w:rsidRPr="00067EF2">
        <w:rPr>
          <w:rFonts w:asciiTheme="minorEastAsia" w:hAnsiTheme="minorEastAsia" w:hint="eastAsia"/>
          <w:sz w:val="30"/>
          <w:szCs w:val="30"/>
        </w:rPr>
        <w:t>-</w:t>
      </w:r>
      <w:r w:rsidR="005723D1" w:rsidRPr="00067EF2">
        <w:rPr>
          <w:rFonts w:asciiTheme="minorEastAsia" w:hAnsiTheme="minorEastAsia" w:hint="eastAsia"/>
          <w:sz w:val="30"/>
          <w:szCs w:val="30"/>
        </w:rPr>
        <w:t>5</w:t>
      </w:r>
      <w:r w:rsidRPr="00067EF2">
        <w:rPr>
          <w:rFonts w:asciiTheme="minorEastAsia" w:hAnsiTheme="minorEastAsia" w:hint="eastAsia"/>
          <w:sz w:val="30"/>
          <w:szCs w:val="30"/>
        </w:rPr>
        <w:t>日（</w:t>
      </w:r>
      <w:r w:rsidR="00654C79" w:rsidRPr="00067EF2">
        <w:rPr>
          <w:rFonts w:asciiTheme="minorEastAsia" w:hAnsiTheme="minorEastAsia"/>
          <w:sz w:val="30"/>
          <w:szCs w:val="30"/>
        </w:rPr>
        <w:t>2</w:t>
      </w:r>
      <w:r w:rsidRPr="00067EF2">
        <w:rPr>
          <w:rFonts w:asciiTheme="minorEastAsia" w:hAnsiTheme="minorEastAsia" w:hint="eastAsia"/>
          <w:sz w:val="30"/>
          <w:szCs w:val="30"/>
        </w:rPr>
        <w:t>日报到，</w:t>
      </w:r>
      <w:r w:rsidR="00654C79" w:rsidRPr="00067EF2">
        <w:rPr>
          <w:rFonts w:asciiTheme="minorEastAsia" w:hAnsiTheme="minorEastAsia"/>
          <w:sz w:val="30"/>
          <w:szCs w:val="30"/>
        </w:rPr>
        <w:t>3</w:t>
      </w:r>
      <w:r w:rsidR="00C04D08" w:rsidRPr="00067EF2">
        <w:rPr>
          <w:rFonts w:asciiTheme="minorEastAsia" w:hAnsiTheme="minorEastAsia" w:hint="eastAsia"/>
          <w:sz w:val="30"/>
          <w:szCs w:val="30"/>
        </w:rPr>
        <w:t>日</w:t>
      </w:r>
      <w:r w:rsidRPr="00067EF2">
        <w:rPr>
          <w:rFonts w:asciiTheme="minorEastAsia" w:hAnsiTheme="minorEastAsia"/>
          <w:sz w:val="30"/>
          <w:szCs w:val="30"/>
        </w:rPr>
        <w:t>-</w:t>
      </w:r>
      <w:r w:rsidR="005723D1" w:rsidRPr="00067EF2">
        <w:rPr>
          <w:rFonts w:asciiTheme="minorEastAsia" w:hAnsiTheme="minorEastAsia" w:hint="eastAsia"/>
          <w:sz w:val="30"/>
          <w:szCs w:val="30"/>
        </w:rPr>
        <w:t>5</w:t>
      </w:r>
      <w:r w:rsidRPr="00067EF2">
        <w:rPr>
          <w:rFonts w:asciiTheme="minorEastAsia" w:hAnsiTheme="minorEastAsia" w:hint="eastAsia"/>
          <w:sz w:val="30"/>
          <w:szCs w:val="30"/>
        </w:rPr>
        <w:t>日</w:t>
      </w:r>
      <w:r w:rsidRPr="00067EF2">
        <w:rPr>
          <w:rFonts w:asciiTheme="minorEastAsia" w:hAnsiTheme="minorEastAsia"/>
          <w:sz w:val="30"/>
          <w:szCs w:val="30"/>
        </w:rPr>
        <w:t>比赛，</w:t>
      </w:r>
      <w:r w:rsidR="005723D1" w:rsidRPr="00067EF2">
        <w:rPr>
          <w:rFonts w:asciiTheme="minorEastAsia" w:hAnsiTheme="minorEastAsia" w:hint="eastAsia"/>
          <w:sz w:val="30"/>
          <w:szCs w:val="30"/>
        </w:rPr>
        <w:t>6</w:t>
      </w:r>
      <w:r w:rsidRPr="00067EF2">
        <w:rPr>
          <w:rFonts w:asciiTheme="minorEastAsia" w:hAnsiTheme="minorEastAsia" w:hint="eastAsia"/>
          <w:sz w:val="30"/>
          <w:szCs w:val="30"/>
        </w:rPr>
        <w:t>日12:00前离会）。</w:t>
      </w:r>
    </w:p>
    <w:p w14:paraId="0B6EADB0" w14:textId="2788C1B6" w:rsidR="00147AAC" w:rsidRPr="00067EF2" w:rsidRDefault="00193609" w:rsidP="007E1B9B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（二）比赛地点：</w:t>
      </w:r>
      <w:r w:rsidR="005723D1" w:rsidRPr="00067EF2">
        <w:rPr>
          <w:rFonts w:asciiTheme="minorEastAsia" w:hAnsiTheme="minorEastAsia" w:hint="eastAsia"/>
          <w:sz w:val="30"/>
          <w:szCs w:val="30"/>
        </w:rPr>
        <w:t>三亚市</w:t>
      </w:r>
      <w:r w:rsidR="00EA0CFD" w:rsidRPr="00067EF2">
        <w:rPr>
          <w:rFonts w:asciiTheme="minorEastAsia" w:hAnsiTheme="minorEastAsia" w:hint="eastAsia"/>
          <w:sz w:val="30"/>
          <w:szCs w:val="30"/>
        </w:rPr>
        <w:t>官方</w:t>
      </w:r>
      <w:r w:rsidR="00147AAC" w:rsidRPr="00067EF2">
        <w:rPr>
          <w:rFonts w:asciiTheme="minorEastAsia" w:hAnsiTheme="minorEastAsia" w:hint="eastAsia"/>
          <w:sz w:val="30"/>
          <w:szCs w:val="30"/>
        </w:rPr>
        <w:t>酒店</w:t>
      </w:r>
    </w:p>
    <w:p w14:paraId="7109EE5E" w14:textId="77777777" w:rsidR="009D2E3F" w:rsidRPr="00067EF2" w:rsidRDefault="009D2E3F" w:rsidP="007E1B9B">
      <w:pPr>
        <w:rPr>
          <w:rFonts w:asciiTheme="minorEastAsia" w:hAnsiTheme="minorEastAsia"/>
          <w:sz w:val="30"/>
          <w:szCs w:val="30"/>
        </w:rPr>
      </w:pPr>
    </w:p>
    <w:p w14:paraId="3009E0A7" w14:textId="77777777" w:rsidR="00193609" w:rsidRPr="00067EF2" w:rsidRDefault="00193609" w:rsidP="007E1B9B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b/>
          <w:sz w:val="30"/>
          <w:szCs w:val="30"/>
        </w:rPr>
        <w:t>二、竞赛项目</w:t>
      </w:r>
    </w:p>
    <w:p w14:paraId="05FC247D" w14:textId="250B0389" w:rsidR="00193609" w:rsidRPr="00067EF2" w:rsidRDefault="00193609" w:rsidP="007E1B9B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 xml:space="preserve">  </w:t>
      </w:r>
      <w:r w:rsidR="0081270F" w:rsidRPr="00067EF2">
        <w:rPr>
          <w:rFonts w:asciiTheme="minorEastAsia" w:hAnsiTheme="minorEastAsia" w:hint="eastAsia"/>
          <w:sz w:val="30"/>
          <w:szCs w:val="30"/>
        </w:rPr>
        <w:t xml:space="preserve"> </w:t>
      </w:r>
      <w:r w:rsidRPr="00067EF2">
        <w:rPr>
          <w:rFonts w:asciiTheme="minorEastAsia" w:hAnsiTheme="minorEastAsia" w:hint="eastAsia"/>
          <w:sz w:val="30"/>
          <w:szCs w:val="30"/>
        </w:rPr>
        <w:t>公开</w:t>
      </w:r>
      <w:r w:rsidR="004D4A27" w:rsidRPr="00067EF2">
        <w:rPr>
          <w:rFonts w:asciiTheme="minorEastAsia" w:hAnsiTheme="minorEastAsia" w:hint="eastAsia"/>
          <w:sz w:val="30"/>
          <w:szCs w:val="30"/>
        </w:rPr>
        <w:t>个</w:t>
      </w:r>
      <w:r w:rsidRPr="00067EF2">
        <w:rPr>
          <w:rFonts w:asciiTheme="minorEastAsia" w:hAnsiTheme="minorEastAsia" w:hint="eastAsia"/>
          <w:sz w:val="30"/>
          <w:szCs w:val="30"/>
        </w:rPr>
        <w:t>人赛。</w:t>
      </w:r>
    </w:p>
    <w:p w14:paraId="67099B3B" w14:textId="77777777" w:rsidR="009D2E3F" w:rsidRPr="00067EF2" w:rsidRDefault="009D2E3F" w:rsidP="007E1B9B">
      <w:pPr>
        <w:rPr>
          <w:rFonts w:asciiTheme="minorEastAsia" w:hAnsiTheme="minorEastAsia"/>
          <w:sz w:val="30"/>
          <w:szCs w:val="30"/>
        </w:rPr>
      </w:pPr>
    </w:p>
    <w:p w14:paraId="15FA8B7C" w14:textId="77777777" w:rsidR="009D2E3F" w:rsidRPr="00067EF2" w:rsidRDefault="00CC6875" w:rsidP="009D2E3F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b/>
          <w:sz w:val="30"/>
          <w:szCs w:val="30"/>
        </w:rPr>
        <w:t>三、参赛办法</w:t>
      </w:r>
    </w:p>
    <w:p w14:paraId="5093F1FD" w14:textId="47C5D3F6" w:rsidR="00CC6875" w:rsidRPr="00067EF2" w:rsidRDefault="00CC6875" w:rsidP="009D2E3F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（一）参赛资格</w:t>
      </w:r>
    </w:p>
    <w:p w14:paraId="69A965D3" w14:textId="77777777" w:rsidR="000D3868" w:rsidRPr="00067EF2" w:rsidRDefault="000D3868" w:rsidP="000D3868">
      <w:pPr>
        <w:jc w:val="left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1、参赛运动员须为18周岁以上（2003年12月31日及以前出生）的企事业单位员工。</w:t>
      </w:r>
    </w:p>
    <w:p w14:paraId="52D97F22" w14:textId="77777777" w:rsidR="000D3868" w:rsidRPr="00067EF2" w:rsidRDefault="000D3868" w:rsidP="000D3868">
      <w:pPr>
        <w:jc w:val="left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2、参赛队可以代表所属行业体协或企事业单位报名参赛。其中，行业体协代表队运动员须来自同一行业的企事业单位，企事业单位代表队运动员须来自所代表的单位。</w:t>
      </w:r>
    </w:p>
    <w:p w14:paraId="5433E9CE" w14:textId="7ACD8D51" w:rsidR="00CC6875" w:rsidRPr="00067EF2" w:rsidRDefault="000D3868" w:rsidP="000D3868">
      <w:pPr>
        <w:jc w:val="left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/>
          <w:sz w:val="30"/>
          <w:szCs w:val="30"/>
        </w:rPr>
        <w:t>3</w:t>
      </w:r>
      <w:r w:rsidR="00CC6875" w:rsidRPr="00067EF2">
        <w:rPr>
          <w:rFonts w:asciiTheme="minorEastAsia" w:hAnsiTheme="minorEastAsia" w:hint="eastAsia"/>
          <w:sz w:val="30"/>
          <w:szCs w:val="30"/>
        </w:rPr>
        <w:t xml:space="preserve">、兼职、派驻、借调人员不得参赛。 </w:t>
      </w:r>
    </w:p>
    <w:p w14:paraId="65DF047C" w14:textId="20D9751B" w:rsidR="000D3868" w:rsidRPr="00067EF2" w:rsidRDefault="000D3868" w:rsidP="000D3868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4、所有参赛人员</w:t>
      </w:r>
      <w:r w:rsidR="00904788" w:rsidRPr="00067EF2">
        <w:rPr>
          <w:rFonts w:asciiTheme="minorEastAsia" w:hAnsiTheme="minorEastAsia" w:hint="eastAsia"/>
          <w:sz w:val="30"/>
          <w:szCs w:val="30"/>
        </w:rPr>
        <w:t>应</w:t>
      </w:r>
      <w:r w:rsidRPr="00067EF2">
        <w:rPr>
          <w:rFonts w:asciiTheme="minorEastAsia" w:hAnsiTheme="minorEastAsia" w:hint="eastAsia"/>
          <w:sz w:val="30"/>
          <w:szCs w:val="30"/>
        </w:rPr>
        <w:t>为身体健康者，须按组委会要求提供有效体检证明、自行购买赛会期间的人身意外伤害保险。</w:t>
      </w:r>
    </w:p>
    <w:p w14:paraId="14FD7A50" w14:textId="6348B99E" w:rsidR="000D3868" w:rsidRPr="00067EF2" w:rsidRDefault="000D3868" w:rsidP="000D3868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5、所有参赛人员须按组委会要求提供新冠肺炎疫苗接种证明、5日内核酸检测阴性报告和绿色个人健康码、签署《</w:t>
      </w:r>
      <w:r w:rsidR="00EA0CFD" w:rsidRPr="00067EF2">
        <w:rPr>
          <w:rFonts w:asciiTheme="minorEastAsia" w:hAnsiTheme="minorEastAsia" w:hint="eastAsia"/>
          <w:sz w:val="30"/>
          <w:szCs w:val="30"/>
        </w:rPr>
        <w:t>个人参赛免责和防疫承</w:t>
      </w:r>
      <w:r w:rsidR="00EA0CFD" w:rsidRPr="00067EF2">
        <w:rPr>
          <w:rFonts w:asciiTheme="minorEastAsia" w:hAnsiTheme="minorEastAsia" w:hint="eastAsia"/>
          <w:sz w:val="30"/>
          <w:szCs w:val="30"/>
        </w:rPr>
        <w:lastRenderedPageBreak/>
        <w:t>诺书</w:t>
      </w:r>
      <w:r w:rsidRPr="00067EF2">
        <w:rPr>
          <w:rFonts w:asciiTheme="minorEastAsia" w:hAnsiTheme="minorEastAsia" w:hint="eastAsia"/>
          <w:sz w:val="30"/>
          <w:szCs w:val="30"/>
        </w:rPr>
        <w:t>》（请在“中企体育”微信公众号阅读下载），来自中高风险地区的人员谢绝参赛。</w:t>
      </w:r>
    </w:p>
    <w:p w14:paraId="405B8DC9" w14:textId="3AACDF40" w:rsidR="00CC6875" w:rsidRPr="00067EF2" w:rsidRDefault="00CC6875" w:rsidP="000D3868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（二）报名要求</w:t>
      </w:r>
    </w:p>
    <w:p w14:paraId="56AA6719" w14:textId="19833C10" w:rsidR="002C79BA" w:rsidRPr="00067EF2" w:rsidRDefault="00CC6875" w:rsidP="009D2E3F">
      <w:pPr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hint="eastAsia"/>
          <w:sz w:val="30"/>
          <w:szCs w:val="30"/>
        </w:rPr>
        <w:t>1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、</w:t>
      </w:r>
      <w:r w:rsidR="002C79BA" w:rsidRPr="00067EF2">
        <w:rPr>
          <w:rFonts w:asciiTheme="minorEastAsia" w:hAnsiTheme="minorEastAsia" w:hint="eastAsia"/>
          <w:sz w:val="30"/>
          <w:szCs w:val="30"/>
        </w:rPr>
        <w:t>公开</w:t>
      </w:r>
      <w:r w:rsidR="000D3868" w:rsidRPr="00067EF2">
        <w:rPr>
          <w:rFonts w:asciiTheme="minorEastAsia" w:hAnsiTheme="minorEastAsia" w:hint="eastAsia"/>
          <w:sz w:val="30"/>
          <w:szCs w:val="30"/>
        </w:rPr>
        <w:t>个</w:t>
      </w:r>
      <w:r w:rsidR="002C79BA" w:rsidRPr="00067EF2">
        <w:rPr>
          <w:rFonts w:asciiTheme="minorEastAsia" w:hAnsiTheme="minorEastAsia" w:hint="eastAsia"/>
          <w:sz w:val="30"/>
          <w:szCs w:val="30"/>
        </w:rPr>
        <w:t>人赛，男女不限，各单位报名</w:t>
      </w:r>
      <w:r w:rsidR="00904788" w:rsidRPr="00067EF2">
        <w:rPr>
          <w:rFonts w:asciiTheme="minorEastAsia" w:hAnsiTheme="minorEastAsia" w:hint="eastAsia"/>
          <w:sz w:val="30"/>
          <w:szCs w:val="30"/>
        </w:rPr>
        <w:t>人数</w:t>
      </w:r>
      <w:r w:rsidR="002C79BA" w:rsidRPr="00067EF2">
        <w:rPr>
          <w:rFonts w:asciiTheme="minorEastAsia" w:hAnsiTheme="minorEastAsia" w:hint="eastAsia"/>
          <w:sz w:val="30"/>
          <w:szCs w:val="30"/>
        </w:rPr>
        <w:t>不限。</w:t>
      </w:r>
    </w:p>
    <w:p w14:paraId="3970AB4C" w14:textId="77777777" w:rsidR="00CC6875" w:rsidRPr="00067EF2" w:rsidRDefault="00CC6875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（三）报名平台</w:t>
      </w:r>
    </w:p>
    <w:p w14:paraId="326847FE" w14:textId="78B2379D" w:rsidR="00CC6875" w:rsidRPr="00067EF2" w:rsidRDefault="00CC6875" w:rsidP="009D2E3F">
      <w:pPr>
        <w:rPr>
          <w:rFonts w:asciiTheme="minorEastAsia" w:hAnsiTheme="minorEastAsia"/>
          <w:sz w:val="30"/>
          <w:szCs w:val="30"/>
          <w:highlight w:val="yellow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1、从即日起至202</w:t>
      </w:r>
      <w:r w:rsidR="005D0B83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1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年</w:t>
      </w:r>
      <w:r w:rsidR="005D0B83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10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月31日</w:t>
      </w:r>
      <w:r w:rsidR="005D0B83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18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：00之</w:t>
      </w:r>
      <w:r w:rsidR="005D0B83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间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 xml:space="preserve">，各参赛队领队须通过“中企体育”微信公众号（扫描以下二维码或搜索下载）进行报名，须填写全队队员参赛信息。 </w:t>
      </w:r>
    </w:p>
    <w:p w14:paraId="659EBCC1" w14:textId="77777777" w:rsidR="00CC6875" w:rsidRPr="00067EF2" w:rsidRDefault="00CC6875" w:rsidP="007E1B9B">
      <w:pPr>
        <w:ind w:firstLineChars="200" w:firstLine="602"/>
        <w:jc w:val="center"/>
        <w:rPr>
          <w:rFonts w:asciiTheme="minorEastAsia" w:hAnsiTheme="minorEastAsia"/>
          <w:b/>
          <w:kern w:val="0"/>
          <w:sz w:val="30"/>
          <w:szCs w:val="30"/>
        </w:rPr>
      </w:pPr>
      <w:r w:rsidRPr="00067EF2">
        <w:rPr>
          <w:rFonts w:asciiTheme="minorEastAsia" w:hAnsiTheme="minorEastAsia" w:hint="eastAsia"/>
          <w:b/>
          <w:noProof/>
          <w:kern w:val="0"/>
          <w:sz w:val="30"/>
          <w:szCs w:val="30"/>
        </w:rPr>
        <w:drawing>
          <wp:inline distT="0" distB="0" distL="0" distR="0" wp14:anchorId="1A223C85" wp14:editId="2E786A7F">
            <wp:extent cx="1714500" cy="1714500"/>
            <wp:effectExtent l="0" t="0" r="0" b="0"/>
            <wp:docPr id="1" name="图片 1" descr="93655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5524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5A7D" w14:textId="1FD8D2E1" w:rsidR="00CC6875" w:rsidRPr="00067EF2" w:rsidRDefault="00CC6875" w:rsidP="007E1B9B">
      <w:pPr>
        <w:widowControl/>
        <w:shd w:val="clear" w:color="auto" w:fill="FFFFFF"/>
        <w:jc w:val="left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（四）审核与公示</w:t>
      </w:r>
    </w:p>
    <w:p w14:paraId="431461D9" w14:textId="2AE606A3" w:rsidR="00CC6875" w:rsidRPr="00067EF2" w:rsidRDefault="009D2E3F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1、</w:t>
      </w:r>
      <w:r w:rsidR="00CC6875" w:rsidRPr="00067EF2">
        <w:rPr>
          <w:rFonts w:asciiTheme="minorEastAsia" w:hAnsiTheme="minorEastAsia" w:hint="eastAsia"/>
          <w:sz w:val="30"/>
          <w:szCs w:val="30"/>
        </w:rPr>
        <w:t>组委会将对报名运动员进行资质审核，并于</w:t>
      </w:r>
      <w:r w:rsidR="00CC6875" w:rsidRPr="00067EF2">
        <w:rPr>
          <w:rFonts w:asciiTheme="minorEastAsia" w:hAnsiTheme="minorEastAsia" w:hint="eastAsia"/>
          <w:kern w:val="0"/>
          <w:sz w:val="30"/>
          <w:szCs w:val="30"/>
        </w:rPr>
        <w:t>“中企体育”微信公众号</w:t>
      </w:r>
      <w:r w:rsidR="00CC6875" w:rsidRPr="00067EF2">
        <w:rPr>
          <w:rFonts w:asciiTheme="minorEastAsia" w:hAnsiTheme="minorEastAsia" w:hint="eastAsia"/>
          <w:sz w:val="30"/>
          <w:szCs w:val="30"/>
        </w:rPr>
        <w:t>上进行公示。公示期为</w:t>
      </w:r>
      <w:r w:rsidR="00A47EF6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报名截止后5个工作日内</w:t>
      </w:r>
      <w:r w:rsidR="00CC6875" w:rsidRPr="00067EF2">
        <w:rPr>
          <w:rFonts w:asciiTheme="minorEastAsia" w:hAnsiTheme="minorEastAsia" w:hint="eastAsia"/>
          <w:sz w:val="30"/>
          <w:szCs w:val="30"/>
        </w:rPr>
        <w:t>，公示期内，如对各参赛运动员资质持有异议的，任何参赛单位均可以书面形式向组委会提出举报，由组委会核实评判。举办材料须加盖公章并提供可供核实的依据。举报邮箱：zhishahui</w:t>
      </w:r>
      <w:r w:rsidR="00CC6875" w:rsidRPr="00067EF2">
        <w:rPr>
          <w:rFonts w:asciiTheme="minorEastAsia" w:hAnsiTheme="minorEastAsia"/>
          <w:sz w:val="30"/>
          <w:szCs w:val="30"/>
        </w:rPr>
        <w:t>@</w:t>
      </w:r>
      <w:r w:rsidR="00A47EF6" w:rsidRPr="00067EF2">
        <w:rPr>
          <w:rFonts w:asciiTheme="minorEastAsia" w:hAnsiTheme="minorEastAsia" w:hint="eastAsia"/>
          <w:sz w:val="30"/>
          <w:szCs w:val="30"/>
        </w:rPr>
        <w:t>cesa.org.cn</w:t>
      </w:r>
      <w:r w:rsidR="00CC6875"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7FFAA602" w14:textId="77777777" w:rsidR="00CC6875" w:rsidRPr="00067EF2" w:rsidRDefault="00CC6875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2、通过组委会审核且在公示期未被举报的运动员可获得参赛资格。报名截止后，原则上不得进行变更。如因特殊情况需要变更，须向组委会上交书面申请，由组委会审核并公示。</w:t>
      </w:r>
    </w:p>
    <w:p w14:paraId="49CFD7D5" w14:textId="77777777" w:rsidR="00CC6875" w:rsidRPr="00067EF2" w:rsidRDefault="00CC6875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（五）参赛费用</w:t>
      </w:r>
    </w:p>
    <w:p w14:paraId="4597E1F1" w14:textId="7E438C94" w:rsidR="00CC6875" w:rsidRPr="00067EF2" w:rsidRDefault="00CC6875" w:rsidP="009D2E3F">
      <w:pPr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lastRenderedPageBreak/>
        <w:t>各参赛</w:t>
      </w:r>
      <w:r w:rsidR="00A02190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运动员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交通、食宿</w:t>
      </w:r>
      <w:r w:rsidR="00A47EF6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以及相关费用须自理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。具体食宿安排及价格</w:t>
      </w:r>
      <w:r w:rsidR="00A47EF6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另行通知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。</w:t>
      </w:r>
    </w:p>
    <w:p w14:paraId="55995223" w14:textId="77777777" w:rsidR="009D2E3F" w:rsidRPr="00067EF2" w:rsidRDefault="009D2E3F" w:rsidP="009D2E3F">
      <w:pPr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</w:p>
    <w:p w14:paraId="09CAB145" w14:textId="2F61E03D" w:rsidR="00CC6875" w:rsidRPr="00067EF2" w:rsidRDefault="00A47EF6" w:rsidP="009D2E3F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b/>
          <w:sz w:val="30"/>
          <w:szCs w:val="30"/>
        </w:rPr>
        <w:t>四</w:t>
      </w:r>
      <w:r w:rsidR="00CC6875" w:rsidRPr="00067EF2">
        <w:rPr>
          <w:rFonts w:asciiTheme="minorEastAsia" w:hAnsiTheme="minorEastAsia" w:hint="eastAsia"/>
          <w:b/>
          <w:sz w:val="30"/>
          <w:szCs w:val="30"/>
        </w:rPr>
        <w:t>、竞赛规则</w:t>
      </w:r>
    </w:p>
    <w:p w14:paraId="3FFF633B" w14:textId="39DDE6CB" w:rsidR="00CC6875" w:rsidRPr="00067EF2" w:rsidRDefault="00CC6875" w:rsidP="009D2E3F">
      <w:pPr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（一）</w:t>
      </w:r>
      <w:r w:rsidR="00C61FD9" w:rsidRPr="00067EF2">
        <w:rPr>
          <w:rFonts w:asciiTheme="minorEastAsia" w:hAnsiTheme="minorEastAsia" w:hint="eastAsia"/>
          <w:sz w:val="30"/>
          <w:szCs w:val="30"/>
        </w:rPr>
        <w:t>比赛</w:t>
      </w:r>
      <w:r w:rsidR="00763C19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规则参考</w:t>
      </w:r>
      <w:r w:rsidR="001C14C2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国家体育总局棋牌运动管理中心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201</w:t>
      </w:r>
      <w:r w:rsidR="001C14C2" w:rsidRPr="00067EF2"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  <w:t>6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年</w:t>
      </w:r>
      <w:r w:rsidR="001C14C2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审定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的《</w:t>
      </w:r>
      <w:r w:rsidR="001C14C2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竞技二打一</w:t>
      </w:r>
      <w:r w:rsidR="00577293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扑克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竞赛规则》</w:t>
      </w:r>
      <w:r w:rsidR="00763C19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制定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。</w:t>
      </w:r>
    </w:p>
    <w:p w14:paraId="5F394E2A" w14:textId="47DBD75E" w:rsidR="001F3778" w:rsidRPr="00067EF2" w:rsidRDefault="007E1B9B" w:rsidP="00272607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（二）</w:t>
      </w:r>
      <w:r w:rsidR="00272607" w:rsidRPr="00067EF2">
        <w:rPr>
          <w:rFonts w:asciiTheme="minorEastAsia" w:hAnsiTheme="minorEastAsia" w:hint="eastAsia"/>
          <w:sz w:val="30"/>
          <w:szCs w:val="30"/>
        </w:rPr>
        <w:t>比赛</w:t>
      </w:r>
      <w:r w:rsidR="003A06C2" w:rsidRPr="00067EF2">
        <w:rPr>
          <w:rFonts w:asciiTheme="minorEastAsia" w:hAnsiTheme="minorEastAsia" w:hint="eastAsia"/>
          <w:sz w:val="30"/>
          <w:szCs w:val="30"/>
        </w:rPr>
        <w:t>使用纸质扑克进行线下对局，</w:t>
      </w:r>
      <w:r w:rsidR="00577293" w:rsidRPr="00067EF2">
        <w:rPr>
          <w:rFonts w:asciiTheme="minorEastAsia" w:hAnsiTheme="minorEastAsia" w:hint="eastAsia"/>
          <w:sz w:val="30"/>
          <w:szCs w:val="30"/>
        </w:rPr>
        <w:t>采用</w:t>
      </w:r>
      <w:r w:rsidR="008742DC" w:rsidRPr="00067EF2">
        <w:rPr>
          <w:rFonts w:asciiTheme="minorEastAsia" w:hAnsiTheme="minorEastAsia" w:hint="eastAsia"/>
          <w:sz w:val="30"/>
          <w:szCs w:val="30"/>
        </w:rPr>
        <w:t>单淘汰制</w:t>
      </w:r>
      <w:r w:rsidR="003A06C2"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168952AE" w14:textId="6EAD5486" w:rsidR="007E1B9B" w:rsidRPr="00067EF2" w:rsidRDefault="001F3778" w:rsidP="00272607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初赛：</w:t>
      </w:r>
      <w:r w:rsidR="006E4DFF" w:rsidRPr="00067EF2">
        <w:rPr>
          <w:rFonts w:asciiTheme="minorEastAsia" w:hAnsiTheme="minorEastAsia" w:hint="eastAsia"/>
          <w:sz w:val="30"/>
          <w:szCs w:val="30"/>
        </w:rPr>
        <w:t>随机</w:t>
      </w:r>
      <w:r w:rsidRPr="00067EF2">
        <w:rPr>
          <w:rFonts w:asciiTheme="minorEastAsia" w:hAnsiTheme="minorEastAsia" w:hint="eastAsia"/>
          <w:sz w:val="30"/>
          <w:szCs w:val="30"/>
        </w:rPr>
        <w:t>抽签分组，每组</w:t>
      </w:r>
      <w:r w:rsidR="00E231D4" w:rsidRPr="00067EF2">
        <w:rPr>
          <w:rFonts w:asciiTheme="minorEastAsia" w:hAnsiTheme="minorEastAsia" w:hint="eastAsia"/>
          <w:sz w:val="30"/>
          <w:szCs w:val="30"/>
        </w:rPr>
        <w:t>3</w:t>
      </w:r>
      <w:r w:rsidRPr="00067EF2">
        <w:rPr>
          <w:rFonts w:asciiTheme="minorEastAsia" w:hAnsiTheme="minorEastAsia" w:hint="eastAsia"/>
          <w:sz w:val="30"/>
          <w:szCs w:val="30"/>
        </w:rPr>
        <w:t>人（如有剩余的1或2人，直接进入复赛，占1或</w:t>
      </w:r>
      <w:r w:rsidRPr="00067EF2">
        <w:rPr>
          <w:rFonts w:asciiTheme="minorEastAsia" w:hAnsiTheme="minorEastAsia"/>
          <w:sz w:val="30"/>
          <w:szCs w:val="30"/>
        </w:rPr>
        <w:t>2</w:t>
      </w:r>
      <w:r w:rsidRPr="00067EF2">
        <w:rPr>
          <w:rFonts w:asciiTheme="minorEastAsia" w:hAnsiTheme="minorEastAsia" w:hint="eastAsia"/>
          <w:sz w:val="30"/>
          <w:szCs w:val="30"/>
        </w:rPr>
        <w:t>个复赛名额），每组打1</w:t>
      </w:r>
      <w:r w:rsidRPr="00067EF2">
        <w:rPr>
          <w:rFonts w:asciiTheme="minorEastAsia" w:hAnsiTheme="minorEastAsia"/>
          <w:sz w:val="30"/>
          <w:szCs w:val="30"/>
        </w:rPr>
        <w:t>0</w:t>
      </w:r>
      <w:r w:rsidRPr="00067EF2">
        <w:rPr>
          <w:rFonts w:asciiTheme="minorEastAsia" w:hAnsiTheme="minorEastAsia" w:hint="eastAsia"/>
          <w:sz w:val="30"/>
          <w:szCs w:val="30"/>
        </w:rPr>
        <w:t>局，1</w:t>
      </w:r>
      <w:r w:rsidRPr="00067EF2">
        <w:rPr>
          <w:rFonts w:asciiTheme="minorEastAsia" w:hAnsiTheme="minorEastAsia"/>
          <w:sz w:val="30"/>
          <w:szCs w:val="30"/>
        </w:rPr>
        <w:t>0</w:t>
      </w:r>
      <w:r w:rsidRPr="00067EF2">
        <w:rPr>
          <w:rFonts w:asciiTheme="minorEastAsia" w:hAnsiTheme="minorEastAsia" w:hint="eastAsia"/>
          <w:sz w:val="30"/>
          <w:szCs w:val="30"/>
        </w:rPr>
        <w:t>局结束后，</w:t>
      </w:r>
      <w:r w:rsidR="006E4DFF" w:rsidRPr="00067EF2">
        <w:rPr>
          <w:rFonts w:asciiTheme="minorEastAsia" w:hAnsiTheme="minorEastAsia" w:hint="eastAsia"/>
          <w:sz w:val="30"/>
          <w:szCs w:val="30"/>
        </w:rPr>
        <w:t>根据总得分</w:t>
      </w:r>
      <w:r w:rsidR="003F3147" w:rsidRPr="00067EF2">
        <w:rPr>
          <w:rFonts w:asciiTheme="minorEastAsia" w:hAnsiTheme="minorEastAsia" w:hint="eastAsia"/>
          <w:sz w:val="30"/>
          <w:szCs w:val="30"/>
        </w:rPr>
        <w:t>排名</w:t>
      </w:r>
      <w:r w:rsidR="006E4DFF" w:rsidRPr="00067EF2">
        <w:rPr>
          <w:rFonts w:asciiTheme="minorEastAsia" w:hAnsiTheme="minorEastAsia" w:hint="eastAsia"/>
          <w:sz w:val="30"/>
          <w:szCs w:val="30"/>
        </w:rPr>
        <w:t>，排名</w:t>
      </w:r>
      <w:r w:rsidR="003F3147" w:rsidRPr="00067EF2">
        <w:rPr>
          <w:rFonts w:asciiTheme="minorEastAsia" w:hAnsiTheme="minorEastAsia" w:hint="eastAsia"/>
          <w:sz w:val="30"/>
          <w:szCs w:val="30"/>
        </w:rPr>
        <w:t>前</w:t>
      </w:r>
      <w:r w:rsidRPr="00067EF2">
        <w:rPr>
          <w:rFonts w:asciiTheme="minorEastAsia" w:hAnsiTheme="minorEastAsia" w:hint="eastAsia"/>
          <w:sz w:val="30"/>
          <w:szCs w:val="30"/>
        </w:rPr>
        <w:t>9</w:t>
      </w:r>
      <w:r w:rsidR="006E4DFF" w:rsidRPr="00067EF2">
        <w:rPr>
          <w:rFonts w:asciiTheme="minorEastAsia" w:hAnsiTheme="minorEastAsia" w:hint="eastAsia"/>
          <w:sz w:val="30"/>
          <w:szCs w:val="30"/>
        </w:rPr>
        <w:t>人</w:t>
      </w:r>
      <w:r w:rsidRPr="00067EF2">
        <w:rPr>
          <w:rFonts w:asciiTheme="minorEastAsia" w:hAnsiTheme="minorEastAsia" w:hint="eastAsia"/>
          <w:sz w:val="30"/>
          <w:szCs w:val="30"/>
        </w:rPr>
        <w:t>进入复赛（如</w:t>
      </w:r>
      <w:r w:rsidR="008742DC" w:rsidRPr="00067EF2">
        <w:rPr>
          <w:rFonts w:asciiTheme="minorEastAsia" w:hAnsiTheme="minorEastAsia" w:hint="eastAsia"/>
          <w:sz w:val="30"/>
          <w:szCs w:val="30"/>
        </w:rPr>
        <w:t>果</w:t>
      </w:r>
      <w:r w:rsidRPr="00067EF2">
        <w:rPr>
          <w:rFonts w:asciiTheme="minorEastAsia" w:hAnsiTheme="minorEastAsia" w:hint="eastAsia"/>
          <w:sz w:val="30"/>
          <w:szCs w:val="30"/>
        </w:rPr>
        <w:t>有直接进入复赛的，则减去其占用名额，</w:t>
      </w:r>
      <w:r w:rsidR="008742DC" w:rsidRPr="00067EF2">
        <w:rPr>
          <w:rFonts w:asciiTheme="minorEastAsia" w:hAnsiTheme="minorEastAsia" w:hint="eastAsia"/>
          <w:sz w:val="30"/>
          <w:szCs w:val="30"/>
        </w:rPr>
        <w:t>例</w:t>
      </w:r>
      <w:r w:rsidRPr="00067EF2">
        <w:rPr>
          <w:rFonts w:asciiTheme="minorEastAsia" w:hAnsiTheme="minorEastAsia" w:hint="eastAsia"/>
          <w:sz w:val="30"/>
          <w:szCs w:val="30"/>
        </w:rPr>
        <w:t>如直接进入复赛的1人，则</w:t>
      </w:r>
      <w:r w:rsidR="006E4DFF" w:rsidRPr="00067EF2">
        <w:rPr>
          <w:rFonts w:asciiTheme="minorEastAsia" w:hAnsiTheme="minorEastAsia" w:hint="eastAsia"/>
          <w:sz w:val="30"/>
          <w:szCs w:val="30"/>
        </w:rPr>
        <w:t>排名前</w:t>
      </w:r>
      <w:r w:rsidRPr="00067EF2">
        <w:rPr>
          <w:rFonts w:asciiTheme="minorEastAsia" w:hAnsiTheme="minorEastAsia" w:hint="eastAsia"/>
          <w:sz w:val="30"/>
          <w:szCs w:val="30"/>
        </w:rPr>
        <w:t>8人进入复赛）。</w:t>
      </w:r>
      <w:r w:rsidR="001E2442" w:rsidRPr="00067EF2">
        <w:rPr>
          <w:rFonts w:asciiTheme="minorEastAsia" w:hAnsiTheme="minorEastAsia" w:hint="eastAsia"/>
          <w:sz w:val="30"/>
          <w:szCs w:val="30"/>
        </w:rPr>
        <w:t>如果有最后两名并列，导致进入复赛超出人数的，则采用后两名及已被淘汰的选手中排名最高者三局决胜负，胜者进入复赛。</w:t>
      </w:r>
    </w:p>
    <w:p w14:paraId="32FA9946" w14:textId="2FB2CC56" w:rsidR="001F3778" w:rsidRPr="00067EF2" w:rsidRDefault="001F3778" w:rsidP="00272607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复赛：</w:t>
      </w:r>
      <w:r w:rsidR="00DE52A9" w:rsidRPr="00067EF2">
        <w:rPr>
          <w:rFonts w:asciiTheme="minorEastAsia" w:hAnsiTheme="minorEastAsia" w:hint="eastAsia"/>
          <w:sz w:val="30"/>
          <w:szCs w:val="30"/>
        </w:rPr>
        <w:t>按初赛排名顺序分组</w:t>
      </w:r>
      <w:r w:rsidRPr="00067EF2">
        <w:rPr>
          <w:rFonts w:asciiTheme="minorEastAsia" w:hAnsiTheme="minorEastAsia" w:hint="eastAsia"/>
          <w:sz w:val="30"/>
          <w:szCs w:val="30"/>
        </w:rPr>
        <w:t>，每组</w:t>
      </w:r>
      <w:r w:rsidR="00E231D4" w:rsidRPr="00067EF2">
        <w:rPr>
          <w:rFonts w:asciiTheme="minorEastAsia" w:hAnsiTheme="minorEastAsia" w:hint="eastAsia"/>
          <w:sz w:val="30"/>
          <w:szCs w:val="30"/>
        </w:rPr>
        <w:t>3</w:t>
      </w:r>
      <w:r w:rsidRPr="00067EF2">
        <w:rPr>
          <w:rFonts w:asciiTheme="minorEastAsia" w:hAnsiTheme="minorEastAsia" w:hint="eastAsia"/>
          <w:sz w:val="30"/>
          <w:szCs w:val="30"/>
        </w:rPr>
        <w:t>人，每组打1</w:t>
      </w:r>
      <w:r w:rsidRPr="00067EF2">
        <w:rPr>
          <w:rFonts w:asciiTheme="minorEastAsia" w:hAnsiTheme="minorEastAsia"/>
          <w:sz w:val="30"/>
          <w:szCs w:val="30"/>
        </w:rPr>
        <w:t>0</w:t>
      </w:r>
      <w:r w:rsidRPr="00067EF2">
        <w:rPr>
          <w:rFonts w:asciiTheme="minorEastAsia" w:hAnsiTheme="minorEastAsia" w:hint="eastAsia"/>
          <w:sz w:val="30"/>
          <w:szCs w:val="30"/>
        </w:rPr>
        <w:t>局，</w:t>
      </w:r>
      <w:r w:rsidR="00763C19" w:rsidRPr="00067EF2">
        <w:rPr>
          <w:rFonts w:asciiTheme="minorEastAsia" w:hAnsiTheme="minorEastAsia" w:hint="eastAsia"/>
          <w:sz w:val="30"/>
          <w:szCs w:val="30"/>
        </w:rPr>
        <w:t>复赛重新记分，</w:t>
      </w:r>
      <w:r w:rsidR="006E4DFF" w:rsidRPr="00067EF2">
        <w:rPr>
          <w:rFonts w:asciiTheme="minorEastAsia" w:hAnsiTheme="minorEastAsia" w:hint="eastAsia"/>
          <w:sz w:val="30"/>
          <w:szCs w:val="30"/>
        </w:rPr>
        <w:t>根据复赛总得分</w:t>
      </w:r>
      <w:r w:rsidR="00DE52A9" w:rsidRPr="00067EF2">
        <w:rPr>
          <w:rFonts w:asciiTheme="minorEastAsia" w:hAnsiTheme="minorEastAsia" w:hint="eastAsia"/>
          <w:sz w:val="30"/>
          <w:szCs w:val="30"/>
        </w:rPr>
        <w:t>排名</w:t>
      </w:r>
      <w:r w:rsidR="006E4DFF" w:rsidRPr="00067EF2">
        <w:rPr>
          <w:rFonts w:asciiTheme="minorEastAsia" w:hAnsiTheme="minorEastAsia" w:hint="eastAsia"/>
          <w:sz w:val="30"/>
          <w:szCs w:val="30"/>
        </w:rPr>
        <w:t>，排名</w:t>
      </w:r>
      <w:r w:rsidR="00DE52A9" w:rsidRPr="00067EF2">
        <w:rPr>
          <w:rFonts w:asciiTheme="minorEastAsia" w:hAnsiTheme="minorEastAsia" w:hint="eastAsia"/>
          <w:sz w:val="30"/>
          <w:szCs w:val="30"/>
        </w:rPr>
        <w:t>前</w:t>
      </w:r>
      <w:r w:rsidRPr="00067EF2">
        <w:rPr>
          <w:rFonts w:asciiTheme="minorEastAsia" w:hAnsiTheme="minorEastAsia" w:hint="eastAsia"/>
          <w:sz w:val="30"/>
          <w:szCs w:val="30"/>
        </w:rPr>
        <w:t>3人进入决赛。</w:t>
      </w:r>
      <w:r w:rsidR="001E2442" w:rsidRPr="00067EF2">
        <w:rPr>
          <w:rFonts w:asciiTheme="minorEastAsia" w:hAnsiTheme="minorEastAsia" w:hint="eastAsia"/>
          <w:sz w:val="30"/>
          <w:szCs w:val="30"/>
        </w:rPr>
        <w:t>如果有排名相同导致进入决赛超出人数的，规则同初赛。</w:t>
      </w:r>
    </w:p>
    <w:p w14:paraId="29F1FB52" w14:textId="33FFE77E" w:rsidR="001F3778" w:rsidRPr="00067EF2" w:rsidRDefault="001F3778" w:rsidP="00272607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决赛：共打1</w:t>
      </w:r>
      <w:r w:rsidRPr="00067EF2">
        <w:rPr>
          <w:rFonts w:asciiTheme="minorEastAsia" w:hAnsiTheme="minorEastAsia"/>
          <w:sz w:val="30"/>
          <w:szCs w:val="30"/>
        </w:rPr>
        <w:t>0</w:t>
      </w:r>
      <w:r w:rsidRPr="00067EF2">
        <w:rPr>
          <w:rFonts w:asciiTheme="minorEastAsia" w:hAnsiTheme="minorEastAsia" w:hint="eastAsia"/>
          <w:sz w:val="30"/>
          <w:szCs w:val="30"/>
        </w:rPr>
        <w:t>局，</w:t>
      </w:r>
      <w:r w:rsidR="00763C19" w:rsidRPr="00067EF2">
        <w:rPr>
          <w:rFonts w:asciiTheme="minorEastAsia" w:hAnsiTheme="minorEastAsia" w:hint="eastAsia"/>
          <w:sz w:val="30"/>
          <w:szCs w:val="30"/>
        </w:rPr>
        <w:t>决赛重新记分</w:t>
      </w:r>
      <w:r w:rsidRPr="00067EF2">
        <w:rPr>
          <w:rFonts w:asciiTheme="minorEastAsia" w:hAnsiTheme="minorEastAsia" w:hint="eastAsia"/>
          <w:sz w:val="30"/>
          <w:szCs w:val="30"/>
        </w:rPr>
        <w:t>，根据</w:t>
      </w:r>
      <w:r w:rsidR="006E4DFF" w:rsidRPr="00067EF2">
        <w:rPr>
          <w:rFonts w:asciiTheme="minorEastAsia" w:hAnsiTheme="minorEastAsia" w:hint="eastAsia"/>
          <w:sz w:val="30"/>
          <w:szCs w:val="30"/>
        </w:rPr>
        <w:t>决赛总得分</w:t>
      </w:r>
      <w:r w:rsidRPr="00067EF2">
        <w:rPr>
          <w:rFonts w:asciiTheme="minorEastAsia" w:hAnsiTheme="minorEastAsia" w:hint="eastAsia"/>
          <w:sz w:val="30"/>
          <w:szCs w:val="30"/>
        </w:rPr>
        <w:t>决出第一名，第二名，第三名</w:t>
      </w:r>
      <w:r w:rsidR="00E231D4" w:rsidRPr="00067EF2">
        <w:rPr>
          <w:rFonts w:asciiTheme="minorEastAsia" w:hAnsiTheme="minorEastAsia" w:hint="eastAsia"/>
          <w:sz w:val="30"/>
          <w:szCs w:val="30"/>
        </w:rPr>
        <w:t>。</w:t>
      </w:r>
      <w:r w:rsidR="001E2442" w:rsidRPr="00067EF2">
        <w:rPr>
          <w:rFonts w:asciiTheme="minorEastAsia" w:hAnsiTheme="minorEastAsia" w:hint="eastAsia"/>
          <w:sz w:val="30"/>
          <w:szCs w:val="30"/>
        </w:rPr>
        <w:t>如果有排名相同则加赛三局</w:t>
      </w:r>
      <w:r w:rsidR="006E4DFF"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5146FD45" w14:textId="4DCFBC5E" w:rsidR="00E231D4" w:rsidRPr="00067EF2" w:rsidRDefault="00356EC8" w:rsidP="00272607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术语定义</w:t>
      </w:r>
    </w:p>
    <w:p w14:paraId="780B3688" w14:textId="45FF8DCC" w:rsidR="00E231D4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手牌</w:t>
      </w:r>
    </w:p>
    <w:p w14:paraId="706442B6" w14:textId="525FC530" w:rsidR="00356EC8" w:rsidRPr="00067EF2" w:rsidRDefault="00356EC8" w:rsidP="00356EC8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在一局比赛中，一家发得的全部牌张，共十七张牌。</w:t>
      </w:r>
    </w:p>
    <w:p w14:paraId="4667EFB1" w14:textId="3DFFFCD4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底牌</w:t>
      </w:r>
    </w:p>
    <w:p w14:paraId="2093223D" w14:textId="79DB0EFF" w:rsidR="008C3289" w:rsidRPr="00067EF2" w:rsidRDefault="008C3289" w:rsidP="008C3289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lastRenderedPageBreak/>
        <w:t>共3张牌。在发牌结束时，处于翻扣状态，叫牌结束后亮明底牌，使所有牌手可见，底牌归庄家所有。</w:t>
      </w:r>
    </w:p>
    <w:p w14:paraId="24D3EB13" w14:textId="63DB524F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首叫</w:t>
      </w:r>
    </w:p>
    <w:p w14:paraId="4A2E532A" w14:textId="18393BCF" w:rsidR="007C7AFF" w:rsidRPr="00067EF2" w:rsidRDefault="008C3289" w:rsidP="008C3289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按照方位</w:t>
      </w:r>
      <w:r w:rsidR="007C7AFF" w:rsidRPr="00067EF2">
        <w:rPr>
          <w:rFonts w:asciiTheme="minorEastAsia" w:hAnsiTheme="minorEastAsia" w:hint="eastAsia"/>
          <w:sz w:val="30"/>
          <w:szCs w:val="30"/>
        </w:rPr>
        <w:t>或者一定的顺序</w:t>
      </w:r>
      <w:r w:rsidRPr="00067EF2">
        <w:rPr>
          <w:rFonts w:asciiTheme="minorEastAsia" w:hAnsiTheme="minorEastAsia" w:hint="eastAsia"/>
          <w:sz w:val="30"/>
          <w:szCs w:val="30"/>
        </w:rPr>
        <w:t>，3名牌手中</w:t>
      </w:r>
      <w:r w:rsidR="007C7AFF" w:rsidRPr="00067EF2">
        <w:rPr>
          <w:rFonts w:asciiTheme="minorEastAsia" w:hAnsiTheme="minorEastAsia" w:hint="eastAsia"/>
          <w:sz w:val="30"/>
          <w:szCs w:val="30"/>
        </w:rPr>
        <w:t>的</w:t>
      </w:r>
      <w:r w:rsidR="006A398A" w:rsidRPr="00067EF2">
        <w:rPr>
          <w:rFonts w:asciiTheme="minorEastAsia" w:hAnsiTheme="minorEastAsia" w:hint="eastAsia"/>
          <w:sz w:val="30"/>
          <w:szCs w:val="30"/>
        </w:rPr>
        <w:t>一位</w:t>
      </w:r>
      <w:r w:rsidRPr="00067EF2">
        <w:rPr>
          <w:rFonts w:asciiTheme="minorEastAsia" w:hAnsiTheme="minorEastAsia" w:hint="eastAsia"/>
          <w:sz w:val="30"/>
          <w:szCs w:val="30"/>
        </w:rPr>
        <w:t>有优先叫牌的权利，</w:t>
      </w:r>
      <w:r w:rsidR="007C7AFF" w:rsidRPr="00067EF2">
        <w:rPr>
          <w:rFonts w:asciiTheme="minorEastAsia" w:hAnsiTheme="minorEastAsia" w:hint="eastAsia"/>
          <w:sz w:val="30"/>
          <w:szCs w:val="30"/>
        </w:rPr>
        <w:t>称为</w:t>
      </w:r>
      <w:r w:rsidRPr="00067EF2">
        <w:rPr>
          <w:rFonts w:asciiTheme="minorEastAsia" w:hAnsiTheme="minorEastAsia" w:hint="eastAsia"/>
          <w:sz w:val="30"/>
          <w:szCs w:val="30"/>
        </w:rPr>
        <w:t>首叫。</w:t>
      </w:r>
    </w:p>
    <w:p w14:paraId="6FF17C55" w14:textId="5ADBDF6F" w:rsidR="008C3289" w:rsidRPr="00067EF2" w:rsidRDefault="007C7AFF" w:rsidP="008C3289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第一局比赛</w:t>
      </w:r>
      <w:r w:rsidR="006A398A" w:rsidRPr="00067EF2">
        <w:rPr>
          <w:rFonts w:asciiTheme="minorEastAsia" w:hAnsiTheme="minorEastAsia" w:hint="eastAsia"/>
          <w:sz w:val="30"/>
          <w:szCs w:val="30"/>
        </w:rPr>
        <w:t>采用抽签决定</w:t>
      </w:r>
      <w:r w:rsidRPr="00067EF2">
        <w:rPr>
          <w:rFonts w:asciiTheme="minorEastAsia" w:hAnsiTheme="minorEastAsia" w:hint="eastAsia"/>
          <w:sz w:val="30"/>
          <w:szCs w:val="30"/>
        </w:rPr>
        <w:t>首叫，第二局开始按照</w:t>
      </w:r>
      <w:r w:rsidR="00B42AA3" w:rsidRPr="00067EF2">
        <w:rPr>
          <w:rFonts w:asciiTheme="minorEastAsia" w:hAnsiTheme="minorEastAsia" w:hint="eastAsia"/>
          <w:sz w:val="30"/>
          <w:szCs w:val="30"/>
        </w:rPr>
        <w:t>逆</w:t>
      </w:r>
      <w:r w:rsidRPr="00067EF2">
        <w:rPr>
          <w:rFonts w:asciiTheme="minorEastAsia" w:hAnsiTheme="minorEastAsia" w:hint="eastAsia"/>
          <w:sz w:val="30"/>
          <w:szCs w:val="30"/>
        </w:rPr>
        <w:t>时针顺序轮流首叫。</w:t>
      </w:r>
    </w:p>
    <w:p w14:paraId="1D469AC4" w14:textId="3FCDE796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叫分</w:t>
      </w:r>
    </w:p>
    <w:p w14:paraId="593A2A5A" w14:textId="5E907108" w:rsidR="005B5A7A" w:rsidRPr="00067EF2" w:rsidRDefault="005B5A7A" w:rsidP="005B5A7A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牌手依次所叫牌的分值有：0分、1分、2分、3分，后一人所叫分值必须高于前面所叫的分值或选择不叫。</w:t>
      </w:r>
    </w:p>
    <w:p w14:paraId="0C614461" w14:textId="664D2F19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庄家</w:t>
      </w:r>
    </w:p>
    <w:p w14:paraId="3A14C134" w14:textId="2D6B4A83" w:rsidR="005B5A7A" w:rsidRPr="00067EF2" w:rsidRDefault="005B5A7A" w:rsidP="005B5A7A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叫分最高或最先叫到3分者为庄家，庄家拥有3张底牌。</w:t>
      </w:r>
    </w:p>
    <w:p w14:paraId="2760E2E4" w14:textId="081651D2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防守人</w:t>
      </w:r>
    </w:p>
    <w:p w14:paraId="5B4D8AAD" w14:textId="1A2A607A" w:rsidR="005B5A7A" w:rsidRPr="00067EF2" w:rsidRDefault="005B5A7A" w:rsidP="005B5A7A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非庄家的两名牌手称为防守人，组成防守方，对抗庄家。</w:t>
      </w:r>
    </w:p>
    <w:p w14:paraId="02A923B8" w14:textId="66C3EB14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首功</w:t>
      </w:r>
    </w:p>
    <w:p w14:paraId="051E5867" w14:textId="5A784D07" w:rsidR="005B5A7A" w:rsidRPr="00067EF2" w:rsidRDefault="005B5A7A" w:rsidP="005B5A7A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打牌阶段的第一次行牌，庄家享有首攻权。</w:t>
      </w:r>
    </w:p>
    <w:p w14:paraId="43789B79" w14:textId="542FF4A9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一圈牌</w:t>
      </w:r>
    </w:p>
    <w:p w14:paraId="4EC9DF8B" w14:textId="69677A64" w:rsidR="005B5A7A" w:rsidRPr="00067EF2" w:rsidRDefault="005B5A7A" w:rsidP="005B5A7A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打牌中相继出牌、逐级压制的过程称为一圈牌，一圈牌中可以有人不出牌而过牌。连续两人过牌不出时，该圈结束。</w:t>
      </w:r>
    </w:p>
    <w:p w14:paraId="13FB4CF0" w14:textId="41CF43D1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引牌</w:t>
      </w:r>
    </w:p>
    <w:p w14:paraId="47697B92" w14:textId="49F547FA" w:rsidR="005B5A7A" w:rsidRPr="00067EF2" w:rsidRDefault="005B5A7A" w:rsidP="005B5A7A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每一圈牌由上一圈最后出牌的人首先出牌，称为引牌。</w:t>
      </w:r>
    </w:p>
    <w:p w14:paraId="14DFF111" w14:textId="61D71391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上家</w:t>
      </w:r>
    </w:p>
    <w:p w14:paraId="13168209" w14:textId="1BDBEAEE" w:rsidR="005B5A7A" w:rsidRPr="00067EF2" w:rsidRDefault="005B5A7A" w:rsidP="005B5A7A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lastRenderedPageBreak/>
        <w:t>位于本家左方的牌手。</w:t>
      </w:r>
    </w:p>
    <w:p w14:paraId="51EDF597" w14:textId="67A41D27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下家</w:t>
      </w:r>
    </w:p>
    <w:p w14:paraId="1DFF4E7E" w14:textId="3ACE939A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位于本家右方的牌手。</w:t>
      </w:r>
    </w:p>
    <w:p w14:paraId="2FA6D0FE" w14:textId="22014294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一手牌</w:t>
      </w:r>
    </w:p>
    <w:p w14:paraId="2563F41F" w14:textId="68A519D8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某位牌手一次所打出的牌，可能是一张或多张。</w:t>
      </w:r>
    </w:p>
    <w:p w14:paraId="67056260" w14:textId="20DD5B06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局</w:t>
      </w:r>
    </w:p>
    <w:p w14:paraId="66F9A9B4" w14:textId="4A20214D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若干副牌构成一局。</w:t>
      </w:r>
    </w:p>
    <w:p w14:paraId="0CA3C348" w14:textId="4DAA62AF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轮</w:t>
      </w:r>
    </w:p>
    <w:p w14:paraId="1C98BA01" w14:textId="2CAF7F0C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规定的局数称为轮。</w:t>
      </w:r>
    </w:p>
    <w:p w14:paraId="7106CD50" w14:textId="63A9CA8C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春天</w:t>
      </w:r>
    </w:p>
    <w:p w14:paraId="03CC38E0" w14:textId="44BDA3D9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庄家牌张全出，防守方未出一张。</w:t>
      </w:r>
    </w:p>
    <w:p w14:paraId="73B27096" w14:textId="3A4398BE" w:rsidR="00356EC8" w:rsidRPr="00067EF2" w:rsidRDefault="00356EC8" w:rsidP="00356EC8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反春</w:t>
      </w:r>
    </w:p>
    <w:p w14:paraId="4E4793DA" w14:textId="58A3F861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庄家首攻一手牌后（可单张，可组合），防守方将牌连续出完，其间庄家再未出牌。</w:t>
      </w:r>
    </w:p>
    <w:p w14:paraId="29C565D1" w14:textId="015D0B16" w:rsidR="00356EC8" w:rsidRPr="00067EF2" w:rsidRDefault="008C3289" w:rsidP="008C3289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比赛通则</w:t>
      </w:r>
    </w:p>
    <w:p w14:paraId="697EFE2A" w14:textId="257C8C9D" w:rsidR="008C3289" w:rsidRPr="00067EF2" w:rsidRDefault="008C3289" w:rsidP="008C3289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洗牌与发牌</w:t>
      </w:r>
    </w:p>
    <w:p w14:paraId="362B21AD" w14:textId="4CB5701C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由裁判员统一洗牌</w:t>
      </w:r>
      <w:r w:rsidR="001D5D9B" w:rsidRPr="00067EF2">
        <w:rPr>
          <w:rFonts w:asciiTheme="minorEastAsia" w:hAnsiTheme="minorEastAsia" w:hint="eastAsia"/>
          <w:sz w:val="30"/>
          <w:szCs w:val="30"/>
        </w:rPr>
        <w:t>，并按</w:t>
      </w:r>
      <w:r w:rsidR="006A398A" w:rsidRPr="00067EF2">
        <w:rPr>
          <w:rFonts w:asciiTheme="minorEastAsia" w:hAnsiTheme="minorEastAsia" w:hint="eastAsia"/>
          <w:sz w:val="30"/>
          <w:szCs w:val="30"/>
        </w:rPr>
        <w:t>逆时针顺序</w:t>
      </w:r>
      <w:r w:rsidRPr="00067EF2">
        <w:rPr>
          <w:rFonts w:asciiTheme="minorEastAsia" w:hAnsiTheme="minorEastAsia" w:hint="eastAsia"/>
          <w:sz w:val="30"/>
          <w:szCs w:val="30"/>
        </w:rPr>
        <w:t>发牌。</w:t>
      </w:r>
    </w:p>
    <w:p w14:paraId="0664A011" w14:textId="2EF7A7F6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发牌时每人1</w:t>
      </w:r>
      <w:r w:rsidRPr="00067EF2">
        <w:rPr>
          <w:rFonts w:asciiTheme="minorEastAsia" w:hAnsiTheme="minorEastAsia"/>
          <w:sz w:val="30"/>
          <w:szCs w:val="30"/>
        </w:rPr>
        <w:t>7</w:t>
      </w:r>
      <w:r w:rsidRPr="00067EF2">
        <w:rPr>
          <w:rFonts w:asciiTheme="minorEastAsia" w:hAnsiTheme="minorEastAsia" w:hint="eastAsia"/>
          <w:sz w:val="30"/>
          <w:szCs w:val="30"/>
        </w:rPr>
        <w:t>张，剩余3张为底牌，确定庄家后，底牌亮明给三家并由庄家收入手牌中。</w:t>
      </w:r>
    </w:p>
    <w:p w14:paraId="699B4CCE" w14:textId="56D6E77F" w:rsidR="008C3289" w:rsidRPr="00067EF2" w:rsidRDefault="008C3289" w:rsidP="008C3289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叫牌</w:t>
      </w:r>
    </w:p>
    <w:p w14:paraId="0D7BCFFA" w14:textId="679AB198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三家牌手拿到</w:t>
      </w:r>
      <w:r w:rsidR="006A398A" w:rsidRPr="00067EF2">
        <w:rPr>
          <w:rFonts w:asciiTheme="minorEastAsia" w:hAnsiTheme="minorEastAsia" w:hint="eastAsia"/>
          <w:sz w:val="30"/>
          <w:szCs w:val="30"/>
        </w:rPr>
        <w:t>手</w:t>
      </w:r>
      <w:r w:rsidRPr="00067EF2">
        <w:rPr>
          <w:rFonts w:asciiTheme="minorEastAsia" w:hAnsiTheme="minorEastAsia" w:hint="eastAsia"/>
          <w:sz w:val="30"/>
          <w:szCs w:val="30"/>
        </w:rPr>
        <w:t>牌后，由一位牌手首叫，之后按照逆时针方向依次叫牌，每人每副牌拥有一次叫牌权利。后叫牌者只能叫比前面</w:t>
      </w:r>
      <w:r w:rsidRPr="00067EF2">
        <w:rPr>
          <w:rFonts w:asciiTheme="minorEastAsia" w:hAnsiTheme="minorEastAsia" w:hint="eastAsia"/>
          <w:sz w:val="30"/>
          <w:szCs w:val="30"/>
        </w:rPr>
        <w:lastRenderedPageBreak/>
        <w:t>牌手高的分或者“不叫”。每人叫一次分则叫分结束，叫分最高者为庄家；若中途有人叫3分则叫分立即结束，此人为庄家。</w:t>
      </w:r>
    </w:p>
    <w:p w14:paraId="0768841E" w14:textId="47269839" w:rsidR="00B42AA3" w:rsidRPr="00067EF2" w:rsidRDefault="00B42AA3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若一副牌三家都选择“不叫”，则重新洗牌进行下一幅</w:t>
      </w:r>
      <w:r w:rsidR="001D5D9B" w:rsidRPr="00067EF2">
        <w:rPr>
          <w:rFonts w:asciiTheme="minorEastAsia" w:hAnsiTheme="minorEastAsia" w:hint="eastAsia"/>
          <w:sz w:val="30"/>
          <w:szCs w:val="30"/>
        </w:rPr>
        <w:t>，本副牌平局记0分</w:t>
      </w:r>
      <w:r w:rsidR="00AE45DF"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2107266F" w14:textId="0F1EB37A" w:rsidR="00AE45DF" w:rsidRPr="00067EF2" w:rsidRDefault="00AE45DF" w:rsidP="00B42AA3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牌手叫牌时间不得超过</w:t>
      </w:r>
      <w:r w:rsidR="006A398A" w:rsidRPr="00067EF2">
        <w:rPr>
          <w:rFonts w:asciiTheme="minorEastAsia" w:hAnsiTheme="minorEastAsia"/>
          <w:sz w:val="30"/>
          <w:szCs w:val="30"/>
        </w:rPr>
        <w:t>30</w:t>
      </w:r>
      <w:r w:rsidRPr="00067EF2">
        <w:rPr>
          <w:rFonts w:asciiTheme="minorEastAsia" w:hAnsiTheme="minorEastAsia" w:hint="eastAsia"/>
          <w:sz w:val="30"/>
          <w:szCs w:val="30"/>
        </w:rPr>
        <w:t>秒，达到时间未选择叫分时，判定为“不叫”。</w:t>
      </w:r>
    </w:p>
    <w:p w14:paraId="0B234ADC" w14:textId="5E729975" w:rsidR="008C3289" w:rsidRPr="00067EF2" w:rsidRDefault="008C3289" w:rsidP="008C3289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打牌</w:t>
      </w:r>
    </w:p>
    <w:p w14:paraId="6D7611A4" w14:textId="591F6C04" w:rsidR="00AE45DF" w:rsidRPr="00067EF2" w:rsidRDefault="00AE45DF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叫牌结束后，进入打牌阶段，此阶段按逆时针顺序出牌。每副牌第一圈由庄家先出，称为首攻；以后每圈牌由上圈出牌最大的一家先出牌，称为引牌。引牌时可以出任意合理牌型，另外两家须按照相同牌型选择盖牌，也可出炸弹或者火箭。下一家的出牌必须大于上一家出牌；若无大牌可盖牌或选择不出</w:t>
      </w:r>
      <w:r w:rsidR="001D5D9B" w:rsidRPr="00067EF2">
        <w:rPr>
          <w:rFonts w:asciiTheme="minorEastAsia" w:hAnsiTheme="minorEastAsia" w:hint="eastAsia"/>
          <w:sz w:val="30"/>
          <w:szCs w:val="30"/>
        </w:rPr>
        <w:t>牌</w:t>
      </w:r>
      <w:r w:rsidRPr="00067EF2">
        <w:rPr>
          <w:rFonts w:asciiTheme="minorEastAsia" w:hAnsiTheme="minorEastAsia" w:hint="eastAsia"/>
          <w:sz w:val="30"/>
          <w:szCs w:val="30"/>
        </w:rPr>
        <w:t>，称为过牌。</w:t>
      </w:r>
    </w:p>
    <w:p w14:paraId="3DC97143" w14:textId="30A80892" w:rsidR="00AE45DF" w:rsidRPr="00067EF2" w:rsidRDefault="00AE45DF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整个</w:t>
      </w:r>
      <w:r w:rsidR="001D5D9B" w:rsidRPr="00067EF2">
        <w:rPr>
          <w:rFonts w:asciiTheme="minorEastAsia" w:hAnsiTheme="minorEastAsia" w:hint="eastAsia"/>
          <w:sz w:val="30"/>
          <w:szCs w:val="30"/>
        </w:rPr>
        <w:t>打</w:t>
      </w:r>
      <w:r w:rsidRPr="00067EF2">
        <w:rPr>
          <w:rFonts w:asciiTheme="minorEastAsia" w:hAnsiTheme="minorEastAsia" w:hint="eastAsia"/>
          <w:sz w:val="30"/>
          <w:szCs w:val="30"/>
        </w:rPr>
        <w:t>牌过程中，合法牌张一旦打出则不允许悔牌。</w:t>
      </w:r>
    </w:p>
    <w:p w14:paraId="56A3DE01" w14:textId="620AFB1E" w:rsidR="00AE45DF" w:rsidRPr="00067EF2" w:rsidRDefault="00AE45DF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任何牌手在少于</w:t>
      </w:r>
      <w:r w:rsidR="00763C19" w:rsidRPr="00067EF2">
        <w:rPr>
          <w:rFonts w:asciiTheme="minorEastAsia" w:hAnsiTheme="minorEastAsia" w:hint="eastAsia"/>
          <w:sz w:val="30"/>
          <w:szCs w:val="30"/>
        </w:rPr>
        <w:t>或等于</w:t>
      </w:r>
      <w:r w:rsidRPr="00067EF2">
        <w:rPr>
          <w:rFonts w:asciiTheme="minorEastAsia" w:hAnsiTheme="minorEastAsia" w:hint="eastAsia"/>
          <w:sz w:val="30"/>
          <w:szCs w:val="30"/>
        </w:rPr>
        <w:t>两张手牌时，必须向其他两位牌手报明剩余手牌的张数。</w:t>
      </w:r>
    </w:p>
    <w:p w14:paraId="72FF23D1" w14:textId="13ABECBB" w:rsidR="00AE45DF" w:rsidRPr="00067EF2" w:rsidRDefault="00AE45DF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牌手出牌时间不得超过</w:t>
      </w:r>
      <w:r w:rsidR="006A398A" w:rsidRPr="00067EF2">
        <w:rPr>
          <w:rFonts w:asciiTheme="minorEastAsia" w:hAnsiTheme="minorEastAsia"/>
          <w:sz w:val="30"/>
          <w:szCs w:val="30"/>
        </w:rPr>
        <w:t>30</w:t>
      </w:r>
      <w:r w:rsidRPr="00067EF2">
        <w:rPr>
          <w:rFonts w:asciiTheme="minorEastAsia" w:hAnsiTheme="minorEastAsia" w:hint="eastAsia"/>
          <w:sz w:val="30"/>
          <w:szCs w:val="30"/>
        </w:rPr>
        <w:t>秒，</w:t>
      </w:r>
      <w:r w:rsidR="001D2DD6" w:rsidRPr="00067EF2">
        <w:rPr>
          <w:rFonts w:asciiTheme="minorEastAsia" w:hAnsiTheme="minorEastAsia" w:hint="eastAsia"/>
          <w:sz w:val="30"/>
          <w:szCs w:val="30"/>
        </w:rPr>
        <w:t>违者警告一次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  <w:r w:rsidR="001D2DD6" w:rsidRPr="00067EF2">
        <w:rPr>
          <w:rFonts w:asciiTheme="minorEastAsia" w:hAnsiTheme="minorEastAsia" w:hint="eastAsia"/>
          <w:sz w:val="30"/>
          <w:szCs w:val="30"/>
        </w:rPr>
        <w:t>如果一局中警告次数达到三次，则扣除</w:t>
      </w:r>
      <w:r w:rsidR="001D2DD6" w:rsidRPr="00067EF2">
        <w:rPr>
          <w:rFonts w:asciiTheme="minorEastAsia" w:hAnsiTheme="minorEastAsia"/>
          <w:sz w:val="30"/>
          <w:szCs w:val="30"/>
        </w:rPr>
        <w:t>3</w:t>
      </w:r>
      <w:r w:rsidR="001D2DD6" w:rsidRPr="00067EF2">
        <w:rPr>
          <w:rFonts w:asciiTheme="minorEastAsia" w:hAnsiTheme="minorEastAsia" w:hint="eastAsia"/>
          <w:sz w:val="30"/>
          <w:szCs w:val="30"/>
        </w:rPr>
        <w:t>分。</w:t>
      </w:r>
    </w:p>
    <w:p w14:paraId="576FE496" w14:textId="51F19B28" w:rsidR="008C3289" w:rsidRPr="00067EF2" w:rsidRDefault="008C3289" w:rsidP="008C3289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牌型说明</w:t>
      </w:r>
    </w:p>
    <w:p w14:paraId="3CDA2B74" w14:textId="42870340" w:rsidR="00AE45DF" w:rsidRPr="00067EF2" w:rsidRDefault="00AE45DF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火箭</w:t>
      </w:r>
      <w:r w:rsidR="00903CE3" w:rsidRPr="00067EF2">
        <w:rPr>
          <w:rFonts w:asciiTheme="minorEastAsia" w:hAnsiTheme="minorEastAsia" w:hint="eastAsia"/>
          <w:sz w:val="30"/>
          <w:szCs w:val="30"/>
        </w:rPr>
        <w:t>：双王（大王和小王）</w:t>
      </w:r>
    </w:p>
    <w:p w14:paraId="50947DD3" w14:textId="53F3401E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炸弹或四条：四张点数相同的牌，例如5</w:t>
      </w:r>
      <w:r w:rsidRPr="00067EF2">
        <w:rPr>
          <w:rFonts w:asciiTheme="minorEastAsia" w:hAnsiTheme="minorEastAsia"/>
          <w:sz w:val="30"/>
          <w:szCs w:val="30"/>
        </w:rPr>
        <w:t>555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41EF4430" w14:textId="35EF972A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单牌：单张牌（不分花色），包括大王、小王以及A~</w:t>
      </w:r>
      <w:r w:rsidRPr="00067EF2">
        <w:rPr>
          <w:rFonts w:asciiTheme="minorEastAsia" w:hAnsiTheme="minorEastAsia"/>
          <w:sz w:val="30"/>
          <w:szCs w:val="30"/>
        </w:rPr>
        <w:t>K</w:t>
      </w:r>
      <w:r w:rsidRPr="00067EF2">
        <w:rPr>
          <w:rFonts w:asciiTheme="minorEastAsia" w:hAnsiTheme="minorEastAsia" w:hint="eastAsia"/>
          <w:sz w:val="30"/>
          <w:szCs w:val="30"/>
        </w:rPr>
        <w:t>的任意一张单张牌，例如8。</w:t>
      </w:r>
    </w:p>
    <w:p w14:paraId="4386FF0C" w14:textId="1D106627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lastRenderedPageBreak/>
        <w:t>对子：两张点数相同的牌（不分花色），例如5</w:t>
      </w:r>
      <w:r w:rsidRPr="00067EF2">
        <w:rPr>
          <w:rFonts w:asciiTheme="minorEastAsia" w:hAnsiTheme="minorEastAsia"/>
          <w:sz w:val="30"/>
          <w:szCs w:val="30"/>
        </w:rPr>
        <w:t>5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19318D8F" w14:textId="42095614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三张：三张点数相同的牌（不分花色），例如7</w:t>
      </w:r>
      <w:r w:rsidRPr="00067EF2">
        <w:rPr>
          <w:rFonts w:asciiTheme="minorEastAsia" w:hAnsiTheme="minorEastAsia"/>
          <w:sz w:val="30"/>
          <w:szCs w:val="30"/>
        </w:rPr>
        <w:t>77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7B380A4A" w14:textId="707B5DF8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三带单、三带对：三张点数相同的牌带点数不同的一张单牌或一对，例如3</w:t>
      </w:r>
      <w:r w:rsidRPr="00067EF2">
        <w:rPr>
          <w:rFonts w:asciiTheme="minorEastAsia" w:hAnsiTheme="minorEastAsia"/>
          <w:sz w:val="30"/>
          <w:szCs w:val="30"/>
        </w:rPr>
        <w:t>33</w:t>
      </w:r>
      <w:r w:rsidRPr="00067EF2">
        <w:rPr>
          <w:rFonts w:asciiTheme="minorEastAsia" w:hAnsiTheme="minorEastAsia" w:hint="eastAsia"/>
          <w:sz w:val="30"/>
          <w:szCs w:val="30"/>
        </w:rPr>
        <w:t>+</w:t>
      </w:r>
      <w:r w:rsidRPr="00067EF2">
        <w:rPr>
          <w:rFonts w:asciiTheme="minorEastAsia" w:hAnsiTheme="minorEastAsia"/>
          <w:sz w:val="30"/>
          <w:szCs w:val="30"/>
        </w:rPr>
        <w:t>4</w:t>
      </w:r>
      <w:r w:rsidRPr="00067EF2">
        <w:rPr>
          <w:rFonts w:asciiTheme="minorEastAsia" w:hAnsiTheme="minorEastAsia" w:hint="eastAsia"/>
          <w:sz w:val="30"/>
          <w:szCs w:val="30"/>
        </w:rPr>
        <w:t>或9</w:t>
      </w:r>
      <w:r w:rsidRPr="00067EF2">
        <w:rPr>
          <w:rFonts w:asciiTheme="minorEastAsia" w:hAnsiTheme="minorEastAsia"/>
          <w:sz w:val="30"/>
          <w:szCs w:val="30"/>
        </w:rPr>
        <w:t>99</w:t>
      </w:r>
      <w:r w:rsidRPr="00067EF2">
        <w:rPr>
          <w:rFonts w:asciiTheme="minorEastAsia" w:hAnsiTheme="minorEastAsia" w:hint="eastAsia"/>
          <w:sz w:val="30"/>
          <w:szCs w:val="30"/>
        </w:rPr>
        <w:t>+</w:t>
      </w:r>
      <w:r w:rsidRPr="00067EF2">
        <w:rPr>
          <w:rFonts w:asciiTheme="minorEastAsia" w:hAnsiTheme="minorEastAsia"/>
          <w:sz w:val="30"/>
          <w:szCs w:val="30"/>
        </w:rPr>
        <w:t>33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47D0F7DE" w14:textId="780D879A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顺子：五张或更多的连续单牌（不包含2和双王，最大到A，最小到3，不分花色），例如3</w:t>
      </w:r>
      <w:r w:rsidRPr="00067EF2">
        <w:rPr>
          <w:rFonts w:asciiTheme="minorEastAsia" w:hAnsiTheme="minorEastAsia"/>
          <w:sz w:val="30"/>
          <w:szCs w:val="30"/>
        </w:rPr>
        <w:t>4567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3A182631" w14:textId="1AF8DFAF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连对：三个或更多的连续对子（不包含2和双王，最大到A，最小到</w:t>
      </w:r>
      <w:r w:rsidRPr="00067EF2">
        <w:rPr>
          <w:rFonts w:asciiTheme="minorEastAsia" w:hAnsiTheme="minorEastAsia"/>
          <w:sz w:val="30"/>
          <w:szCs w:val="30"/>
        </w:rPr>
        <w:t>3</w:t>
      </w:r>
      <w:r w:rsidRPr="00067EF2">
        <w:rPr>
          <w:rFonts w:asciiTheme="minorEastAsia" w:hAnsiTheme="minorEastAsia" w:hint="eastAsia"/>
          <w:sz w:val="30"/>
          <w:szCs w:val="30"/>
        </w:rPr>
        <w:t>，不分花色），例如3</w:t>
      </w:r>
      <w:r w:rsidRPr="00067EF2">
        <w:rPr>
          <w:rFonts w:asciiTheme="minorEastAsia" w:hAnsiTheme="minorEastAsia"/>
          <w:sz w:val="30"/>
          <w:szCs w:val="30"/>
        </w:rPr>
        <w:t>34455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7D4ACFD0" w14:textId="3E493EBE" w:rsidR="00903CE3" w:rsidRPr="00067EF2" w:rsidRDefault="00903CE3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飞机：两个或更多的连续</w:t>
      </w:r>
      <w:r w:rsidR="00C33DE6" w:rsidRPr="00067EF2">
        <w:rPr>
          <w:rFonts w:asciiTheme="minorEastAsia" w:hAnsiTheme="minorEastAsia" w:hint="eastAsia"/>
          <w:sz w:val="30"/>
          <w:szCs w:val="30"/>
        </w:rPr>
        <w:t>“三张”（不包含2和双王，不分花色），例如3</w:t>
      </w:r>
      <w:r w:rsidR="00C33DE6" w:rsidRPr="00067EF2">
        <w:rPr>
          <w:rFonts w:asciiTheme="minorEastAsia" w:hAnsiTheme="minorEastAsia"/>
          <w:sz w:val="30"/>
          <w:szCs w:val="30"/>
        </w:rPr>
        <w:t>33444</w:t>
      </w:r>
      <w:r w:rsidR="00C33DE6" w:rsidRPr="00067EF2">
        <w:rPr>
          <w:rFonts w:asciiTheme="minorEastAsia" w:hAnsiTheme="minorEastAsia" w:hint="eastAsia"/>
          <w:sz w:val="30"/>
          <w:szCs w:val="30"/>
        </w:rPr>
        <w:t>或7</w:t>
      </w:r>
      <w:r w:rsidR="00C33DE6" w:rsidRPr="00067EF2">
        <w:rPr>
          <w:rFonts w:asciiTheme="minorEastAsia" w:hAnsiTheme="minorEastAsia"/>
          <w:sz w:val="30"/>
          <w:szCs w:val="30"/>
        </w:rPr>
        <w:t>77888999</w:t>
      </w:r>
      <w:r w:rsidR="00C33DE6"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4FA07330" w14:textId="68B336C6" w:rsidR="00C33DE6" w:rsidRPr="00067EF2" w:rsidRDefault="00C33DE6" w:rsidP="00AE45DF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飞机带翅膀：飞机带与其长度相同数量的单牌或者对子（所带牌中不包含双王、炸弹以及与飞机连续的三张），如3</w:t>
      </w:r>
      <w:r w:rsidRPr="00067EF2">
        <w:rPr>
          <w:rFonts w:asciiTheme="minorEastAsia" w:hAnsiTheme="minorEastAsia"/>
          <w:sz w:val="30"/>
          <w:szCs w:val="30"/>
        </w:rPr>
        <w:t>33444</w:t>
      </w:r>
      <w:r w:rsidRPr="00067EF2">
        <w:rPr>
          <w:rFonts w:asciiTheme="minorEastAsia" w:hAnsiTheme="minorEastAsia" w:hint="eastAsia"/>
          <w:sz w:val="30"/>
          <w:szCs w:val="30"/>
        </w:rPr>
        <w:t>+</w:t>
      </w:r>
      <w:r w:rsidRPr="00067EF2">
        <w:rPr>
          <w:rFonts w:asciiTheme="minorEastAsia" w:hAnsiTheme="minorEastAsia"/>
          <w:sz w:val="30"/>
          <w:szCs w:val="30"/>
        </w:rPr>
        <w:t>69</w:t>
      </w:r>
      <w:r w:rsidRPr="00067EF2">
        <w:rPr>
          <w:rFonts w:asciiTheme="minorEastAsia" w:hAnsiTheme="minorEastAsia" w:hint="eastAsia"/>
          <w:sz w:val="30"/>
          <w:szCs w:val="30"/>
        </w:rPr>
        <w:t>或3</w:t>
      </w:r>
      <w:r w:rsidRPr="00067EF2">
        <w:rPr>
          <w:rFonts w:asciiTheme="minorEastAsia" w:hAnsiTheme="minorEastAsia"/>
          <w:sz w:val="30"/>
          <w:szCs w:val="30"/>
        </w:rPr>
        <w:t>33444</w:t>
      </w:r>
      <w:r w:rsidRPr="00067EF2">
        <w:rPr>
          <w:rFonts w:asciiTheme="minorEastAsia" w:hAnsiTheme="minorEastAsia" w:hint="eastAsia"/>
          <w:sz w:val="30"/>
          <w:szCs w:val="30"/>
        </w:rPr>
        <w:t>+</w:t>
      </w:r>
      <w:r w:rsidRPr="00067EF2">
        <w:rPr>
          <w:rFonts w:asciiTheme="minorEastAsia" w:hAnsiTheme="minorEastAsia"/>
          <w:sz w:val="30"/>
          <w:szCs w:val="30"/>
        </w:rPr>
        <w:t>55</w:t>
      </w:r>
      <w:r w:rsidRPr="00067EF2">
        <w:rPr>
          <w:rFonts w:asciiTheme="minorEastAsia" w:hAnsiTheme="minorEastAsia" w:hint="eastAsia"/>
          <w:sz w:val="30"/>
          <w:szCs w:val="30"/>
        </w:rPr>
        <w:t>或3</w:t>
      </w:r>
      <w:r w:rsidRPr="00067EF2">
        <w:rPr>
          <w:rFonts w:asciiTheme="minorEastAsia" w:hAnsiTheme="minorEastAsia"/>
          <w:sz w:val="30"/>
          <w:szCs w:val="30"/>
        </w:rPr>
        <w:t>33444</w:t>
      </w:r>
      <w:r w:rsidRPr="00067EF2">
        <w:rPr>
          <w:rFonts w:asciiTheme="minorEastAsia" w:hAnsiTheme="minorEastAsia" w:hint="eastAsia"/>
          <w:sz w:val="30"/>
          <w:szCs w:val="30"/>
        </w:rPr>
        <w:t>+</w:t>
      </w:r>
      <w:r w:rsidRPr="00067EF2">
        <w:rPr>
          <w:rFonts w:asciiTheme="minorEastAsia" w:hAnsiTheme="minorEastAsia"/>
          <w:sz w:val="30"/>
          <w:szCs w:val="30"/>
        </w:rPr>
        <w:t>6699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5C0A30CC" w14:textId="0556A98D" w:rsidR="00C33DE6" w:rsidRPr="00067EF2" w:rsidRDefault="00C33DE6" w:rsidP="00C33DE6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四带二：四张相同点数的牌带两张单牌或两个对子（所带牌中不包括双王及炸弹），例如5</w:t>
      </w:r>
      <w:r w:rsidRPr="00067EF2">
        <w:rPr>
          <w:rFonts w:asciiTheme="minorEastAsia" w:hAnsiTheme="minorEastAsia"/>
          <w:sz w:val="30"/>
          <w:szCs w:val="30"/>
        </w:rPr>
        <w:t>555</w:t>
      </w:r>
      <w:r w:rsidRPr="00067EF2">
        <w:rPr>
          <w:rFonts w:asciiTheme="minorEastAsia" w:hAnsiTheme="minorEastAsia" w:hint="eastAsia"/>
          <w:sz w:val="30"/>
          <w:szCs w:val="30"/>
        </w:rPr>
        <w:t>+</w:t>
      </w:r>
      <w:r w:rsidRPr="00067EF2">
        <w:rPr>
          <w:rFonts w:asciiTheme="minorEastAsia" w:hAnsiTheme="minorEastAsia"/>
          <w:sz w:val="30"/>
          <w:szCs w:val="30"/>
        </w:rPr>
        <w:t>39</w:t>
      </w:r>
      <w:r w:rsidRPr="00067EF2">
        <w:rPr>
          <w:rFonts w:asciiTheme="minorEastAsia" w:hAnsiTheme="minorEastAsia" w:hint="eastAsia"/>
          <w:sz w:val="30"/>
          <w:szCs w:val="30"/>
        </w:rPr>
        <w:t>或9</w:t>
      </w:r>
      <w:r w:rsidRPr="00067EF2">
        <w:rPr>
          <w:rFonts w:asciiTheme="minorEastAsia" w:hAnsiTheme="minorEastAsia"/>
          <w:sz w:val="30"/>
          <w:szCs w:val="30"/>
        </w:rPr>
        <w:t>999</w:t>
      </w:r>
      <w:r w:rsidRPr="00067EF2">
        <w:rPr>
          <w:rFonts w:asciiTheme="minorEastAsia" w:hAnsiTheme="minorEastAsia" w:hint="eastAsia"/>
          <w:sz w:val="30"/>
          <w:szCs w:val="30"/>
        </w:rPr>
        <w:t>+</w:t>
      </w:r>
      <w:r w:rsidRPr="00067EF2">
        <w:rPr>
          <w:rFonts w:asciiTheme="minorEastAsia" w:hAnsiTheme="minorEastAsia"/>
          <w:sz w:val="30"/>
          <w:szCs w:val="30"/>
        </w:rPr>
        <w:t>6688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10B5A725" w14:textId="2EECE2E0" w:rsidR="008C3289" w:rsidRPr="00067EF2" w:rsidRDefault="008C3289" w:rsidP="008C3289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牌型大小的比较</w:t>
      </w:r>
    </w:p>
    <w:p w14:paraId="50C88A75" w14:textId="3C6F5360" w:rsidR="00C33DE6" w:rsidRPr="00067EF2" w:rsidRDefault="00C33DE6" w:rsidP="00C33DE6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火箭&gt;炸弹</w:t>
      </w:r>
      <w:r w:rsidRPr="00067EF2">
        <w:rPr>
          <w:rFonts w:asciiTheme="minorEastAsia" w:hAnsiTheme="minorEastAsia"/>
          <w:sz w:val="30"/>
          <w:szCs w:val="30"/>
        </w:rPr>
        <w:t>&gt;</w:t>
      </w:r>
      <w:r w:rsidRPr="00067EF2">
        <w:rPr>
          <w:rFonts w:asciiTheme="minorEastAsia" w:hAnsiTheme="minorEastAsia" w:hint="eastAsia"/>
          <w:sz w:val="30"/>
          <w:szCs w:val="30"/>
        </w:rPr>
        <w:t>一般牌型（单牌、对子、三张、三带单、三带对、顺子、连对、飞机、飞机带翅膀、四带二。）</w:t>
      </w:r>
    </w:p>
    <w:p w14:paraId="15DE552E" w14:textId="4B7FEA91" w:rsidR="00C33DE6" w:rsidRPr="00067EF2" w:rsidRDefault="00C33DE6" w:rsidP="00C33DE6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炸弹：按牌点比较大小，其中2&gt;</w:t>
      </w:r>
      <w:r w:rsidRPr="00067EF2">
        <w:rPr>
          <w:rFonts w:asciiTheme="minorEastAsia" w:hAnsiTheme="minorEastAsia"/>
          <w:sz w:val="30"/>
          <w:szCs w:val="30"/>
        </w:rPr>
        <w:t>A&gt;K&gt;Q&gt;J&gt;10&gt;9&gt;8&gt;7&gt;6&gt;5&gt;4&gt;3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11D42602" w14:textId="6E5845F0" w:rsidR="00C33DE6" w:rsidRPr="00067EF2" w:rsidRDefault="00C33DE6" w:rsidP="00C33DE6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单牌：大王&gt;小王</w:t>
      </w:r>
      <w:r w:rsidRPr="00067EF2">
        <w:rPr>
          <w:rFonts w:asciiTheme="minorEastAsia" w:hAnsiTheme="minorEastAsia"/>
          <w:sz w:val="30"/>
          <w:szCs w:val="30"/>
        </w:rPr>
        <w:t>&gt;2&gt;A&gt;K&gt;Q&gt;J&gt;10&gt;9&gt;8&gt;7&gt;6&gt;5&gt;4&gt;3</w:t>
      </w:r>
      <w:r w:rsidRPr="00067EF2">
        <w:rPr>
          <w:rFonts w:asciiTheme="minorEastAsia" w:hAnsiTheme="minorEastAsia" w:hint="eastAsia"/>
          <w:sz w:val="30"/>
          <w:szCs w:val="30"/>
        </w:rPr>
        <w:t>，单牌不分花色。</w:t>
      </w:r>
    </w:p>
    <w:p w14:paraId="3C75632C" w14:textId="790D40C2" w:rsidR="00C33DE6" w:rsidRPr="00067EF2" w:rsidRDefault="00C33DE6" w:rsidP="00C33DE6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对子</w:t>
      </w:r>
      <w:r w:rsidR="003A06C2" w:rsidRPr="00067EF2">
        <w:rPr>
          <w:rFonts w:asciiTheme="minorEastAsia" w:hAnsiTheme="minorEastAsia" w:hint="eastAsia"/>
          <w:sz w:val="30"/>
          <w:szCs w:val="30"/>
        </w:rPr>
        <w:t>、三张、顺子、连对、飞机：只有牌型与张数均相同时才能以最大牌张点数比较大小。</w:t>
      </w:r>
    </w:p>
    <w:p w14:paraId="05643DF1" w14:textId="596578D2" w:rsidR="003A06C2" w:rsidRPr="00067EF2" w:rsidRDefault="003A06C2" w:rsidP="003A06C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lastRenderedPageBreak/>
        <w:t>三带单、三带对、飞机带翅膀、四带二：只有牌型与张数均相同时才能按其中三张、飞机、炸弹的最大牌张点数比较大小。</w:t>
      </w:r>
    </w:p>
    <w:p w14:paraId="5B2F7191" w14:textId="24D8ED5A" w:rsidR="008C3289" w:rsidRPr="00067EF2" w:rsidRDefault="008C3289" w:rsidP="008C3289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牌局结束及胜负判定</w:t>
      </w:r>
    </w:p>
    <w:p w14:paraId="5260DC72" w14:textId="0165BC40" w:rsidR="003A06C2" w:rsidRPr="00067EF2" w:rsidRDefault="003A06C2" w:rsidP="003A06C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任意一名牌手将自己手中的牌全部出完时，本副牌结束。先出完牌的一方获胜。若庄家先出完牌则庄家获胜，若任意以为防守人先出完牌则防守方获胜。</w:t>
      </w:r>
    </w:p>
    <w:p w14:paraId="66F005B0" w14:textId="36F38DCF" w:rsidR="008C3289" w:rsidRPr="00067EF2" w:rsidRDefault="008C3289" w:rsidP="008C3289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得分与记分</w:t>
      </w:r>
    </w:p>
    <w:p w14:paraId="2741502C" w14:textId="3DCF1F50" w:rsidR="008C3289" w:rsidRPr="00067EF2" w:rsidRDefault="003A06C2" w:rsidP="003A06C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每副牌局结束后，裁判员计算、记录三家牌手相应的得分</w:t>
      </w:r>
      <w:r w:rsidR="00BC04E6" w:rsidRPr="00067EF2">
        <w:rPr>
          <w:rFonts w:asciiTheme="minorEastAsia" w:hAnsiTheme="minorEastAsia" w:hint="eastAsia"/>
          <w:sz w:val="30"/>
          <w:szCs w:val="30"/>
        </w:rPr>
        <w:t>，得分按照如下方法计算：</w:t>
      </w:r>
    </w:p>
    <w:p w14:paraId="1B178C5C" w14:textId="1C8B6E59" w:rsidR="00BC04E6" w:rsidRPr="00067EF2" w:rsidRDefault="00BC04E6" w:rsidP="003A06C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防守人的得分为庄家所叫分值*胜负系数*加倍系数。</w:t>
      </w:r>
    </w:p>
    <w:p w14:paraId="278F11CF" w14:textId="48C5259C" w:rsidR="00BC04E6" w:rsidRPr="00067EF2" w:rsidRDefault="00BC04E6" w:rsidP="003A06C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庄家得分为两名防守人得分之和的相反数。</w:t>
      </w:r>
    </w:p>
    <w:p w14:paraId="4E40B0E8" w14:textId="2D1451B7" w:rsidR="00BC04E6" w:rsidRPr="00067EF2" w:rsidRDefault="00BC04E6" w:rsidP="003A06C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胜负系数为1和-</w:t>
      </w:r>
      <w:r w:rsidRPr="00067EF2">
        <w:rPr>
          <w:rFonts w:asciiTheme="minorEastAsia" w:hAnsiTheme="minorEastAsia"/>
          <w:sz w:val="30"/>
          <w:szCs w:val="30"/>
        </w:rPr>
        <w:t>1</w:t>
      </w:r>
      <w:r w:rsidRPr="00067EF2">
        <w:rPr>
          <w:rFonts w:asciiTheme="minorEastAsia" w:hAnsiTheme="minorEastAsia" w:hint="eastAsia"/>
          <w:sz w:val="30"/>
          <w:szCs w:val="30"/>
        </w:rPr>
        <w:t>，当防守方获胜时为1，当防守方失败时为-</w:t>
      </w:r>
      <w:r w:rsidRPr="00067EF2">
        <w:rPr>
          <w:rFonts w:asciiTheme="minorEastAsia" w:hAnsiTheme="minorEastAsia"/>
          <w:sz w:val="30"/>
          <w:szCs w:val="30"/>
        </w:rPr>
        <w:t>1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7F8FAAED" w14:textId="7A4E5138" w:rsidR="00BC04E6" w:rsidRPr="00067EF2" w:rsidRDefault="00BC04E6" w:rsidP="003A06C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加倍系数为2n，n值为本副牌中打出的火箭数+炸弹数+春天数+反春数；</w:t>
      </w:r>
    </w:p>
    <w:p w14:paraId="7863D939" w14:textId="2F177B6E" w:rsidR="00676E76" w:rsidRPr="00067EF2" w:rsidRDefault="00676E76" w:rsidP="00676E76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比赛排名规则</w:t>
      </w:r>
    </w:p>
    <w:p w14:paraId="54CE6B2C" w14:textId="28B01011" w:rsidR="00DE52A9" w:rsidRPr="00067EF2" w:rsidRDefault="00CC1792" w:rsidP="003F3147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（一）</w:t>
      </w:r>
      <w:r w:rsidR="008742DC" w:rsidRPr="00067EF2">
        <w:rPr>
          <w:rFonts w:asciiTheme="minorEastAsia" w:hAnsiTheme="minorEastAsia" w:hint="eastAsia"/>
          <w:sz w:val="30"/>
          <w:szCs w:val="30"/>
        </w:rPr>
        <w:t>将每副牌的得分相加得到牌手的总得分，按总得分排名作为牌手的最终成绩排名。如果总得分相同，</w:t>
      </w:r>
      <w:r w:rsidR="003F3147" w:rsidRPr="00067EF2">
        <w:rPr>
          <w:rFonts w:asciiTheme="minorEastAsia" w:hAnsiTheme="minorEastAsia" w:hint="eastAsia"/>
          <w:sz w:val="30"/>
          <w:szCs w:val="30"/>
        </w:rPr>
        <w:t>则比较胜局数，胜局数高者优先，如果胜局数相同，</w:t>
      </w:r>
      <w:r w:rsidR="008742DC" w:rsidRPr="00067EF2">
        <w:rPr>
          <w:rFonts w:asciiTheme="minorEastAsia" w:hAnsiTheme="minorEastAsia" w:hint="eastAsia"/>
          <w:sz w:val="30"/>
          <w:szCs w:val="30"/>
        </w:rPr>
        <w:t>则</w:t>
      </w:r>
      <w:r w:rsidR="00C61FD9" w:rsidRPr="00067EF2">
        <w:rPr>
          <w:rFonts w:asciiTheme="minorEastAsia" w:hAnsiTheme="minorEastAsia" w:hint="eastAsia"/>
          <w:sz w:val="30"/>
          <w:szCs w:val="30"/>
        </w:rPr>
        <w:t>比较单幅</w:t>
      </w:r>
      <w:r w:rsidR="006E4DFF" w:rsidRPr="00067EF2">
        <w:rPr>
          <w:rFonts w:asciiTheme="minorEastAsia" w:hAnsiTheme="minorEastAsia" w:hint="eastAsia"/>
          <w:sz w:val="30"/>
          <w:szCs w:val="30"/>
        </w:rPr>
        <w:t>牌</w:t>
      </w:r>
      <w:r w:rsidR="00C61FD9" w:rsidRPr="00067EF2">
        <w:rPr>
          <w:rFonts w:asciiTheme="minorEastAsia" w:hAnsiTheme="minorEastAsia" w:hint="eastAsia"/>
          <w:sz w:val="30"/>
          <w:szCs w:val="30"/>
        </w:rPr>
        <w:t>最高得分，单幅</w:t>
      </w:r>
      <w:r w:rsidR="006E4DFF" w:rsidRPr="00067EF2">
        <w:rPr>
          <w:rFonts w:asciiTheme="minorEastAsia" w:hAnsiTheme="minorEastAsia" w:hint="eastAsia"/>
          <w:sz w:val="30"/>
          <w:szCs w:val="30"/>
        </w:rPr>
        <w:t>牌</w:t>
      </w:r>
      <w:r w:rsidR="00C61FD9" w:rsidRPr="00067EF2">
        <w:rPr>
          <w:rFonts w:asciiTheme="minorEastAsia" w:hAnsiTheme="minorEastAsia" w:hint="eastAsia"/>
          <w:sz w:val="30"/>
          <w:szCs w:val="30"/>
        </w:rPr>
        <w:t>最高得分高者优先，如果单幅</w:t>
      </w:r>
      <w:r w:rsidR="006E4DFF" w:rsidRPr="00067EF2">
        <w:rPr>
          <w:rFonts w:asciiTheme="minorEastAsia" w:hAnsiTheme="minorEastAsia" w:hint="eastAsia"/>
          <w:sz w:val="30"/>
          <w:szCs w:val="30"/>
        </w:rPr>
        <w:t>牌</w:t>
      </w:r>
      <w:r w:rsidR="00C61FD9" w:rsidRPr="00067EF2">
        <w:rPr>
          <w:rFonts w:asciiTheme="minorEastAsia" w:hAnsiTheme="minorEastAsia" w:hint="eastAsia"/>
          <w:sz w:val="30"/>
          <w:szCs w:val="30"/>
        </w:rPr>
        <w:t>最高得分相同则比较单幅</w:t>
      </w:r>
      <w:r w:rsidR="006E4DFF" w:rsidRPr="00067EF2">
        <w:rPr>
          <w:rFonts w:asciiTheme="minorEastAsia" w:hAnsiTheme="minorEastAsia" w:hint="eastAsia"/>
          <w:sz w:val="30"/>
          <w:szCs w:val="30"/>
        </w:rPr>
        <w:t>牌</w:t>
      </w:r>
      <w:r w:rsidR="003F3147" w:rsidRPr="00067EF2">
        <w:rPr>
          <w:rFonts w:asciiTheme="minorEastAsia" w:hAnsiTheme="minorEastAsia" w:hint="eastAsia"/>
          <w:sz w:val="30"/>
          <w:szCs w:val="30"/>
        </w:rPr>
        <w:t>第二得分，以此类推</w:t>
      </w:r>
      <w:r w:rsidR="008742DC"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39161564" w14:textId="6C5635C5" w:rsidR="00BC04E6" w:rsidRPr="00067EF2" w:rsidRDefault="00CC1792" w:rsidP="001E2442">
      <w:pPr>
        <w:pStyle w:val="a9"/>
        <w:ind w:left="720" w:firstLineChars="0" w:firstLine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（二）</w:t>
      </w:r>
      <w:r w:rsidR="00DE52A9" w:rsidRPr="00067EF2">
        <w:rPr>
          <w:rFonts w:asciiTheme="minorEastAsia" w:hAnsiTheme="minorEastAsia" w:hint="eastAsia"/>
          <w:sz w:val="30"/>
          <w:szCs w:val="30"/>
        </w:rPr>
        <w:t>如果按以上规则仍无法分出名次，</w:t>
      </w:r>
      <w:r w:rsidR="006E4DFF" w:rsidRPr="00067EF2">
        <w:rPr>
          <w:rFonts w:asciiTheme="minorEastAsia" w:hAnsiTheme="minorEastAsia" w:hint="eastAsia"/>
          <w:sz w:val="30"/>
          <w:szCs w:val="30"/>
        </w:rPr>
        <w:t>且按比赛规则不需要加赛的，</w:t>
      </w:r>
      <w:r w:rsidR="00DE52A9" w:rsidRPr="00067EF2">
        <w:rPr>
          <w:rFonts w:asciiTheme="minorEastAsia" w:hAnsiTheme="minorEastAsia" w:hint="eastAsia"/>
          <w:sz w:val="30"/>
          <w:szCs w:val="30"/>
        </w:rPr>
        <w:t>则并列排名，之后选手排名顺延</w:t>
      </w:r>
      <w:r w:rsidR="001E2442" w:rsidRPr="00067EF2">
        <w:rPr>
          <w:rFonts w:asciiTheme="minorEastAsia" w:hAnsiTheme="minorEastAsia" w:hint="eastAsia"/>
          <w:sz w:val="30"/>
          <w:szCs w:val="30"/>
        </w:rPr>
        <w:t>。</w:t>
      </w:r>
      <w:r w:rsidR="008A33E5" w:rsidRPr="00067EF2">
        <w:rPr>
          <w:rFonts w:asciiTheme="minorEastAsia" w:hAnsiTheme="minorEastAsia"/>
          <w:sz w:val="30"/>
          <w:szCs w:val="30"/>
        </w:rPr>
        <w:t xml:space="preserve">        </w:t>
      </w:r>
      <w:bookmarkStart w:id="0" w:name="_GoBack"/>
      <w:bookmarkEnd w:id="0"/>
      <w:r w:rsidR="008A33E5" w:rsidRPr="00067EF2">
        <w:rPr>
          <w:rFonts w:asciiTheme="minorEastAsia" w:hAnsiTheme="minorEastAsia"/>
          <w:sz w:val="30"/>
          <w:szCs w:val="30"/>
        </w:rPr>
        <w:t xml:space="preserve">                                                                                                                              </w:t>
      </w:r>
    </w:p>
    <w:p w14:paraId="4DBC7C03" w14:textId="7CEFCD92" w:rsidR="00272607" w:rsidRPr="00067EF2" w:rsidRDefault="00272607" w:rsidP="00272607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lastRenderedPageBreak/>
        <w:t>（三）比赛中</w:t>
      </w:r>
      <w:r w:rsidR="00577293" w:rsidRPr="00067EF2">
        <w:rPr>
          <w:rFonts w:asciiTheme="minorEastAsia" w:hAnsiTheme="minorEastAsia" w:hint="eastAsia"/>
          <w:sz w:val="30"/>
          <w:szCs w:val="30"/>
        </w:rPr>
        <w:t>选手严禁使用语言或肢体动作向其他选手报牌，</w:t>
      </w:r>
      <w:r w:rsidR="00904788" w:rsidRPr="00067EF2">
        <w:rPr>
          <w:rFonts w:asciiTheme="minorEastAsia" w:hAnsiTheme="minorEastAsia" w:hint="eastAsia"/>
          <w:sz w:val="30"/>
          <w:szCs w:val="30"/>
        </w:rPr>
        <w:t>一经发现，本</w:t>
      </w:r>
      <w:r w:rsidR="001D2DD6" w:rsidRPr="00067EF2">
        <w:rPr>
          <w:rFonts w:asciiTheme="minorEastAsia" w:hAnsiTheme="minorEastAsia" w:hint="eastAsia"/>
          <w:sz w:val="30"/>
          <w:szCs w:val="30"/>
        </w:rPr>
        <w:t>局</w:t>
      </w:r>
      <w:r w:rsidR="00904788" w:rsidRPr="00067EF2">
        <w:rPr>
          <w:rFonts w:asciiTheme="minorEastAsia" w:hAnsiTheme="minorEastAsia" w:hint="eastAsia"/>
          <w:sz w:val="30"/>
          <w:szCs w:val="30"/>
        </w:rPr>
        <w:t>比赛成绩记为零分。</w:t>
      </w:r>
    </w:p>
    <w:p w14:paraId="51D0809C" w14:textId="031B374D" w:rsidR="00272607" w:rsidRPr="00067EF2" w:rsidRDefault="00272607" w:rsidP="00272607">
      <w:pPr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hint="eastAsia"/>
          <w:sz w:val="30"/>
          <w:szCs w:val="30"/>
        </w:rPr>
        <w:t>（四）结束比赛后不得在赛场内逗留及讨论比赛牌局。</w:t>
      </w:r>
    </w:p>
    <w:p w14:paraId="438EACFE" w14:textId="397B31B0" w:rsidR="00CC6875" w:rsidRPr="00067EF2" w:rsidRDefault="00CC6875" w:rsidP="009D2E3F">
      <w:pPr>
        <w:widowControl/>
        <w:shd w:val="clear" w:color="auto" w:fill="FFFFFF"/>
        <w:rPr>
          <w:rFonts w:asciiTheme="minorEastAsia" w:hAnsiTheme="minorEastAsia" w:cs="Arial"/>
          <w:kern w:val="0"/>
          <w:sz w:val="30"/>
          <w:szCs w:val="30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</w:t>
      </w:r>
      <w:r w:rsidR="00272607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五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）</w:t>
      </w:r>
      <w:r w:rsidR="00A967E8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赛场及赛场周边规定区域内禁止吸烟</w:t>
      </w:r>
      <w:r w:rsidR="00272607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，</w:t>
      </w:r>
      <w:r w:rsidR="00272607" w:rsidRPr="00067EF2">
        <w:rPr>
          <w:rFonts w:asciiTheme="minorEastAsia" w:hAnsiTheme="minorEastAsia" w:hint="eastAsia"/>
          <w:sz w:val="30"/>
          <w:szCs w:val="30"/>
        </w:rPr>
        <w:t>若一经发现扣</w:t>
      </w:r>
      <w:r w:rsidR="001D2DD6" w:rsidRPr="00067EF2">
        <w:rPr>
          <w:rFonts w:asciiTheme="minorEastAsia" w:hAnsiTheme="minorEastAsia" w:hint="eastAsia"/>
          <w:sz w:val="30"/>
          <w:szCs w:val="30"/>
        </w:rPr>
        <w:t>3</w:t>
      </w:r>
      <w:r w:rsidR="00272607" w:rsidRPr="00067EF2">
        <w:rPr>
          <w:rFonts w:asciiTheme="minorEastAsia" w:hAnsiTheme="minorEastAsia" w:hint="eastAsia"/>
          <w:sz w:val="30"/>
          <w:szCs w:val="30"/>
        </w:rPr>
        <w:t>分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。</w:t>
      </w:r>
    </w:p>
    <w:p w14:paraId="08F2427A" w14:textId="739A3E3F" w:rsidR="00B62B5A" w:rsidRPr="00067EF2" w:rsidRDefault="00CC6875" w:rsidP="000303F5">
      <w:pPr>
        <w:widowControl/>
        <w:shd w:val="clear" w:color="auto" w:fill="FFFFFF"/>
        <w:rPr>
          <w:rFonts w:asciiTheme="minorEastAsia" w:hAnsiTheme="minorEastAsia" w:cs="Arial"/>
          <w:kern w:val="0"/>
          <w:sz w:val="30"/>
          <w:szCs w:val="30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</w:t>
      </w:r>
      <w:r w:rsidR="00272607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六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）</w:t>
      </w:r>
      <w:r w:rsidR="00A967E8" w:rsidRPr="00067EF2">
        <w:rPr>
          <w:rFonts w:asciiTheme="minorEastAsia" w:hAnsiTheme="minorEastAsia" w:hint="eastAsia"/>
          <w:sz w:val="30"/>
          <w:szCs w:val="30"/>
        </w:rPr>
        <w:t>饮酒后不得进入赛场，不得在赛场引用含有酒精的饮料</w:t>
      </w:r>
      <w:r w:rsidR="00B62B5A"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33360025" w14:textId="5DD6E576" w:rsidR="00B62B5A" w:rsidRPr="00067EF2" w:rsidRDefault="00B62B5A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</w:t>
      </w:r>
      <w:r w:rsidR="000303F5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七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）</w:t>
      </w:r>
      <w:r w:rsidRPr="00067EF2">
        <w:rPr>
          <w:rFonts w:asciiTheme="minorEastAsia" w:hAnsiTheme="minorEastAsia" w:hint="eastAsia"/>
          <w:sz w:val="30"/>
          <w:szCs w:val="30"/>
        </w:rPr>
        <w:t>比赛开始必须关闭手机，如有选手比赛期间在赛场内接听或查看手机信息，本轮比赛成绩记为零分。如有特殊情况确实需用</w:t>
      </w:r>
      <w:r w:rsidR="00904788" w:rsidRPr="00067EF2">
        <w:rPr>
          <w:rFonts w:asciiTheme="minorEastAsia" w:hAnsiTheme="minorEastAsia" w:hint="eastAsia"/>
          <w:sz w:val="30"/>
          <w:szCs w:val="30"/>
        </w:rPr>
        <w:t>，</w:t>
      </w:r>
      <w:r w:rsidRPr="00067EF2">
        <w:rPr>
          <w:rFonts w:asciiTheme="minorEastAsia" w:hAnsiTheme="minorEastAsia" w:hint="eastAsia"/>
          <w:sz w:val="30"/>
          <w:szCs w:val="30"/>
        </w:rPr>
        <w:t>报请裁判长</w:t>
      </w:r>
      <w:r w:rsidR="00904788" w:rsidRPr="00067EF2">
        <w:rPr>
          <w:rFonts w:asciiTheme="minorEastAsia" w:hAnsiTheme="minorEastAsia" w:hint="eastAsia"/>
          <w:sz w:val="30"/>
          <w:szCs w:val="30"/>
        </w:rPr>
        <w:t>批准</w:t>
      </w:r>
      <w:r w:rsidRPr="00067EF2">
        <w:rPr>
          <w:rFonts w:asciiTheme="minorEastAsia" w:hAnsiTheme="minorEastAsia" w:hint="eastAsia"/>
          <w:sz w:val="30"/>
          <w:szCs w:val="30"/>
        </w:rPr>
        <w:t>。</w:t>
      </w:r>
    </w:p>
    <w:p w14:paraId="39B0656E" w14:textId="6519C1FA" w:rsidR="00B62B5A" w:rsidRPr="00067EF2" w:rsidRDefault="00B62B5A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</w:t>
      </w:r>
      <w:r w:rsidR="000303F5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八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）比赛中，不准随意走动或外出，选手如有特殊情况须经</w:t>
      </w:r>
      <w:r w:rsidRPr="00067EF2">
        <w:rPr>
          <w:rFonts w:asciiTheme="minorEastAsia" w:hAnsiTheme="minorEastAsia" w:hint="eastAsia"/>
          <w:sz w:val="30"/>
          <w:szCs w:val="30"/>
        </w:rPr>
        <w:t>裁判员同意，由裁判员陪伴或与同桌对手结伴而行。</w:t>
      </w:r>
    </w:p>
    <w:p w14:paraId="3F300C92" w14:textId="5B5877A8" w:rsidR="00B62B5A" w:rsidRPr="00067EF2" w:rsidRDefault="00B62B5A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</w:t>
      </w:r>
      <w:r w:rsidR="000303F5" w:rsidRPr="00067EF2">
        <w:rPr>
          <w:rFonts w:asciiTheme="minorEastAsia" w:hAnsiTheme="minorEastAsia" w:hint="eastAsia"/>
          <w:sz w:val="30"/>
          <w:szCs w:val="30"/>
        </w:rPr>
        <w:t>九</w:t>
      </w:r>
      <w:r w:rsidRPr="00067EF2">
        <w:rPr>
          <w:rFonts w:asciiTheme="minorEastAsia" w:hAnsiTheme="minorEastAsia" w:hint="eastAsia"/>
          <w:sz w:val="30"/>
          <w:szCs w:val="30"/>
        </w:rPr>
        <w:t>）除非裁判长另有要求，每轮比赛结束后</w:t>
      </w:r>
      <w:r w:rsidR="00A02190" w:rsidRPr="00067EF2">
        <w:rPr>
          <w:rFonts w:asciiTheme="minorEastAsia" w:hAnsiTheme="minorEastAsia" w:hint="eastAsia"/>
          <w:sz w:val="30"/>
          <w:szCs w:val="30"/>
        </w:rPr>
        <w:t>选手</w:t>
      </w:r>
      <w:r w:rsidRPr="00067EF2">
        <w:rPr>
          <w:rFonts w:asciiTheme="minorEastAsia" w:hAnsiTheme="minorEastAsia" w:hint="eastAsia"/>
          <w:sz w:val="30"/>
          <w:szCs w:val="30"/>
        </w:rPr>
        <w:t>应迅速核对并提交成绩。</w:t>
      </w:r>
      <w:r w:rsidR="00A967E8" w:rsidRPr="00067EF2">
        <w:rPr>
          <w:rFonts w:asciiTheme="minorEastAsia" w:hAnsiTheme="minorEastAsia" w:hint="eastAsia"/>
          <w:sz w:val="30"/>
          <w:szCs w:val="30"/>
        </w:rPr>
        <w:t>比赛</w:t>
      </w:r>
      <w:r w:rsidRPr="00067EF2">
        <w:rPr>
          <w:rFonts w:asciiTheme="minorEastAsia" w:hAnsiTheme="minorEastAsia" w:hint="eastAsia"/>
          <w:sz w:val="30"/>
          <w:szCs w:val="30"/>
        </w:rPr>
        <w:t>成绩公布10分钟内为更正记分错误的有效时限，逾时不得更改。</w:t>
      </w:r>
    </w:p>
    <w:p w14:paraId="315F0E30" w14:textId="5AA9B734" w:rsidR="00B62B5A" w:rsidRPr="00067EF2" w:rsidRDefault="00B62B5A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</w:t>
      </w:r>
      <w:r w:rsidR="000303F5" w:rsidRPr="00067EF2">
        <w:rPr>
          <w:rFonts w:asciiTheme="minorEastAsia" w:hAnsiTheme="minorEastAsia" w:hint="eastAsia"/>
          <w:sz w:val="30"/>
          <w:szCs w:val="30"/>
        </w:rPr>
        <w:t>十</w:t>
      </w:r>
      <w:r w:rsidRPr="00067EF2">
        <w:rPr>
          <w:rFonts w:asciiTheme="minorEastAsia" w:hAnsiTheme="minorEastAsia" w:hint="eastAsia"/>
          <w:sz w:val="30"/>
          <w:szCs w:val="30"/>
        </w:rPr>
        <w:t>）对裁判长的判罚有异议，须在本轮赛后5分钟之内口头向裁判长提出，在10分钟内向裁判长递交书面申诉材料，履行规定的申诉程序，同时交纳申诉费500元。仲裁委员会裁定败诉，申诉费不退。申诉成功退还申诉费。</w:t>
      </w:r>
    </w:p>
    <w:p w14:paraId="26B0166A" w14:textId="06C1F0C3" w:rsidR="00B62B5A" w:rsidRPr="00067EF2" w:rsidRDefault="000303F5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（十一）</w:t>
      </w:r>
      <w:r w:rsidR="00B62B5A" w:rsidRPr="00067EF2">
        <w:rPr>
          <w:rFonts w:asciiTheme="minorEastAsia" w:hAnsiTheme="minorEastAsia" w:hint="eastAsia"/>
          <w:sz w:val="30"/>
          <w:szCs w:val="30"/>
        </w:rPr>
        <w:t>所有进入赛场的</w:t>
      </w:r>
      <w:r w:rsidRPr="00067EF2">
        <w:rPr>
          <w:rFonts w:asciiTheme="minorEastAsia" w:hAnsiTheme="minorEastAsia" w:hint="eastAsia"/>
          <w:sz w:val="30"/>
          <w:szCs w:val="30"/>
        </w:rPr>
        <w:t>队员</w:t>
      </w:r>
      <w:r w:rsidR="00B62B5A" w:rsidRPr="00067EF2">
        <w:rPr>
          <w:rFonts w:asciiTheme="minorEastAsia" w:hAnsiTheme="minorEastAsia" w:hint="eastAsia"/>
          <w:sz w:val="30"/>
          <w:szCs w:val="30"/>
        </w:rPr>
        <w:t>、教练、领队要讲究文明礼貌，须衣冠整洁并佩带有效证件。观众进入赛场要经过允许，并在指定位置观看，不得与选手交流、讨论。</w:t>
      </w:r>
    </w:p>
    <w:p w14:paraId="4662D920" w14:textId="6E22F955" w:rsidR="00B62B5A" w:rsidRPr="00067EF2" w:rsidRDefault="000303F5" w:rsidP="009D2E3F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（十二）</w:t>
      </w:r>
      <w:r w:rsidR="00B62B5A" w:rsidRPr="00067EF2">
        <w:rPr>
          <w:rFonts w:asciiTheme="minorEastAsia" w:hAnsiTheme="minorEastAsia" w:hint="eastAsia"/>
          <w:sz w:val="30"/>
          <w:szCs w:val="30"/>
        </w:rPr>
        <w:t>所有参赛</w:t>
      </w:r>
      <w:r w:rsidRPr="00067EF2">
        <w:rPr>
          <w:rFonts w:asciiTheme="minorEastAsia" w:hAnsiTheme="minorEastAsia" w:hint="eastAsia"/>
          <w:sz w:val="30"/>
          <w:szCs w:val="30"/>
        </w:rPr>
        <w:t>队员</w:t>
      </w:r>
      <w:r w:rsidR="00B62B5A" w:rsidRPr="00067EF2">
        <w:rPr>
          <w:rFonts w:asciiTheme="minorEastAsia" w:hAnsiTheme="minorEastAsia" w:hint="eastAsia"/>
          <w:sz w:val="30"/>
          <w:szCs w:val="30"/>
        </w:rPr>
        <w:t>、教练、领队都应做到尊重裁判、尊重对手、尊重同伴，不得在比赛过程中出现漫骂和带有侮辱性语言的不文明行为，</w:t>
      </w:r>
      <w:r w:rsidR="00B62B5A" w:rsidRPr="00067EF2">
        <w:rPr>
          <w:rFonts w:asciiTheme="minorEastAsia" w:hAnsiTheme="minorEastAsia" w:hint="eastAsia"/>
          <w:sz w:val="30"/>
          <w:szCs w:val="30"/>
        </w:rPr>
        <w:lastRenderedPageBreak/>
        <w:t>若一经发现扣</w:t>
      </w:r>
      <w:r w:rsidR="001D2DD6" w:rsidRPr="00067EF2">
        <w:rPr>
          <w:rFonts w:asciiTheme="minorEastAsia" w:hAnsiTheme="minorEastAsia" w:hint="eastAsia"/>
          <w:sz w:val="30"/>
          <w:szCs w:val="30"/>
        </w:rPr>
        <w:t>3</w:t>
      </w:r>
      <w:r w:rsidR="00B62B5A" w:rsidRPr="00067EF2">
        <w:rPr>
          <w:rFonts w:asciiTheme="minorEastAsia" w:hAnsiTheme="minorEastAsia" w:hint="eastAsia"/>
          <w:sz w:val="30"/>
          <w:szCs w:val="30"/>
        </w:rPr>
        <w:t>分。如果多次出现且劝说不改者，交由大赛组委会给予纪律处罚并报中国企业体育协会备案。</w:t>
      </w:r>
    </w:p>
    <w:p w14:paraId="67ECEC91" w14:textId="77777777" w:rsidR="009D2E3F" w:rsidRPr="00067EF2" w:rsidRDefault="009D2E3F" w:rsidP="009D2E3F">
      <w:pPr>
        <w:rPr>
          <w:rFonts w:asciiTheme="minorEastAsia" w:hAnsiTheme="minorEastAsia" w:cs="Arial"/>
          <w:kern w:val="0"/>
          <w:sz w:val="30"/>
          <w:szCs w:val="30"/>
        </w:rPr>
      </w:pPr>
    </w:p>
    <w:p w14:paraId="10AFFBD2" w14:textId="5E778C1A" w:rsidR="009D2E3F" w:rsidRPr="00067EF2" w:rsidRDefault="00694629" w:rsidP="007E1B9B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b/>
          <w:sz w:val="30"/>
          <w:szCs w:val="30"/>
        </w:rPr>
        <w:t>五</w:t>
      </w:r>
      <w:r w:rsidR="00CC6875" w:rsidRPr="00067EF2">
        <w:rPr>
          <w:rFonts w:asciiTheme="minorEastAsia" w:hAnsiTheme="minorEastAsia" w:hint="eastAsia"/>
          <w:b/>
          <w:sz w:val="30"/>
          <w:szCs w:val="30"/>
        </w:rPr>
        <w:t>、</w:t>
      </w:r>
      <w:r w:rsidR="007E1B9B" w:rsidRPr="00067EF2">
        <w:rPr>
          <w:rFonts w:asciiTheme="minorEastAsia" w:hAnsiTheme="minorEastAsia" w:hint="eastAsia"/>
          <w:b/>
          <w:sz w:val="30"/>
          <w:szCs w:val="30"/>
        </w:rPr>
        <w:t>裁判、仲裁</w:t>
      </w:r>
    </w:p>
    <w:p w14:paraId="7E2AFA0B" w14:textId="4A5C622F" w:rsidR="007E1B9B" w:rsidRPr="00067EF2" w:rsidRDefault="007E1B9B" w:rsidP="007E1B9B">
      <w:pPr>
        <w:rPr>
          <w:rFonts w:asciiTheme="minorEastAsia" w:hAnsiTheme="minorEastAsia"/>
          <w:b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（一）裁判长、裁判员有主、承办单位选聘。</w:t>
      </w:r>
    </w:p>
    <w:p w14:paraId="51C77B1F" w14:textId="36F32581" w:rsidR="007E1B9B" w:rsidRPr="00067EF2" w:rsidRDefault="007E1B9B" w:rsidP="007E1B9B">
      <w:pPr>
        <w:rPr>
          <w:rFonts w:asciiTheme="minorEastAsia" w:hAnsiTheme="minorEastAsia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（二）设仲裁委员会，人员组成及职责按《仲裁委员会条例执行》。</w:t>
      </w:r>
    </w:p>
    <w:p w14:paraId="28F28E3F" w14:textId="77777777" w:rsidR="009D2E3F" w:rsidRPr="00067EF2" w:rsidRDefault="009D2E3F" w:rsidP="007E1B9B">
      <w:pPr>
        <w:rPr>
          <w:rFonts w:asciiTheme="minorEastAsia" w:hAnsiTheme="minorEastAsia"/>
          <w:sz w:val="30"/>
          <w:szCs w:val="30"/>
        </w:rPr>
      </w:pPr>
    </w:p>
    <w:p w14:paraId="2E44BA75" w14:textId="4E47569F" w:rsidR="00CC6875" w:rsidRPr="00067EF2" w:rsidRDefault="00694629" w:rsidP="009D2E3F">
      <w:pPr>
        <w:jc w:val="left"/>
        <w:rPr>
          <w:rFonts w:asciiTheme="minorEastAsia" w:hAnsiTheme="minorEastAsia" w:cs="Arial"/>
          <w:b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hint="eastAsia"/>
          <w:b/>
          <w:sz w:val="30"/>
          <w:szCs w:val="30"/>
        </w:rPr>
        <w:t>六</w:t>
      </w:r>
      <w:r w:rsidR="00CC6875" w:rsidRPr="00067EF2">
        <w:rPr>
          <w:rFonts w:asciiTheme="minorEastAsia" w:hAnsiTheme="minorEastAsia" w:hint="eastAsia"/>
          <w:b/>
          <w:sz w:val="30"/>
          <w:szCs w:val="30"/>
        </w:rPr>
        <w:t>、</w:t>
      </w:r>
      <w:r w:rsidR="00CC6875" w:rsidRPr="00067EF2">
        <w:rPr>
          <w:rFonts w:asciiTheme="minorEastAsia" w:hAnsiTheme="minorEastAsia" w:cs="Arial" w:hint="eastAsia"/>
          <w:b/>
          <w:kern w:val="0"/>
          <w:sz w:val="30"/>
          <w:szCs w:val="30"/>
          <w:shd w:val="clear" w:color="auto" w:fill="FFFFFF"/>
        </w:rPr>
        <w:t>奖励办法</w:t>
      </w:r>
    </w:p>
    <w:p w14:paraId="5BB84335" w14:textId="2525D484" w:rsidR="000303F5" w:rsidRPr="00067EF2" w:rsidRDefault="00CC6875" w:rsidP="009D2E3F">
      <w:pPr>
        <w:widowControl/>
        <w:shd w:val="clear" w:color="auto" w:fill="FFFFFF"/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（一）</w:t>
      </w:r>
      <w:r w:rsidR="000303F5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比赛前</w:t>
      </w:r>
      <w:r w:rsidR="006E4DFF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九</w:t>
      </w:r>
      <w:r w:rsidR="000303F5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名获奖。其中前三名分别颁发金、银、铜牌及获奖证书；四至</w:t>
      </w:r>
      <w:r w:rsidR="008742DC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九</w:t>
      </w:r>
      <w:r w:rsidR="000303F5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名颁发获奖证书</w:t>
      </w:r>
      <w:r w:rsidR="006D7E39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。</w:t>
      </w:r>
    </w:p>
    <w:p w14:paraId="141C7847" w14:textId="3D9FA156" w:rsidR="006D7E39" w:rsidRPr="00067EF2" w:rsidRDefault="006D7E39" w:rsidP="009D2E3F">
      <w:pPr>
        <w:widowControl/>
        <w:shd w:val="clear" w:color="auto" w:fill="FFFFFF"/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（二）</w:t>
      </w:r>
      <w:r w:rsidR="00577293"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比赛</w:t>
      </w:r>
      <w:r w:rsidRPr="00067EF2">
        <w:rPr>
          <w:rFonts w:asciiTheme="minorEastAsia" w:hAnsiTheme="minorEastAsia" w:cs="Arial" w:hint="eastAsia"/>
          <w:kern w:val="0"/>
          <w:sz w:val="30"/>
          <w:szCs w:val="30"/>
        </w:rPr>
        <w:t>设“体育道德风尚奖”2名。</w:t>
      </w:r>
    </w:p>
    <w:p w14:paraId="4D1D5AFB" w14:textId="50C2B998" w:rsidR="00CC6875" w:rsidRPr="00067EF2" w:rsidRDefault="000303F5" w:rsidP="009D2E3F">
      <w:pPr>
        <w:widowControl/>
        <w:shd w:val="clear" w:color="auto" w:fill="FFFFFF"/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（</w:t>
      </w:r>
      <w:r w:rsidR="004D5953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三</w:t>
      </w:r>
      <w:r w:rsidRPr="00067EF2">
        <w:rPr>
          <w:rFonts w:asciiTheme="minorEastAsia" w:hAnsiTheme="minorEastAsia" w:cs="Arial" w:hint="eastAsia"/>
          <w:kern w:val="0"/>
          <w:sz w:val="30"/>
          <w:szCs w:val="30"/>
          <w:shd w:val="clear" w:color="auto" w:fill="FFFFFF"/>
        </w:rPr>
        <w:t>）职沙会属于中企体协认证的“A级赛事”，按照中企体协开发的“职工赛事积分系统”，根据比赛成绩，各参赛运动员将获得相应的个人积分与排名，取得较好成绩的运动员还将获得相应的“职工运动员等级资质”</w:t>
      </w:r>
    </w:p>
    <w:p w14:paraId="7C47CC31" w14:textId="77777777" w:rsidR="009D2E3F" w:rsidRPr="00067EF2" w:rsidRDefault="009D2E3F" w:rsidP="009D2E3F">
      <w:pPr>
        <w:widowControl/>
        <w:shd w:val="clear" w:color="auto" w:fill="FFFFFF"/>
        <w:rPr>
          <w:rFonts w:asciiTheme="minorEastAsia" w:hAnsiTheme="minorEastAsia" w:cs="Arial"/>
          <w:kern w:val="0"/>
          <w:sz w:val="30"/>
          <w:szCs w:val="30"/>
          <w:shd w:val="clear" w:color="auto" w:fill="FFFFFF"/>
        </w:rPr>
      </w:pPr>
    </w:p>
    <w:p w14:paraId="146DB784" w14:textId="36852383" w:rsidR="006D7E39" w:rsidRPr="00067EF2" w:rsidRDefault="00694629" w:rsidP="009D2E3F">
      <w:pPr>
        <w:widowControl/>
        <w:shd w:val="clear" w:color="auto" w:fill="FFFFFF"/>
        <w:rPr>
          <w:rFonts w:asciiTheme="minorEastAsia" w:hAnsiTheme="minorEastAsia" w:cs="Arial"/>
          <w:b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cs="Arial" w:hint="eastAsia"/>
          <w:b/>
          <w:kern w:val="0"/>
          <w:sz w:val="30"/>
          <w:szCs w:val="30"/>
          <w:shd w:val="clear" w:color="auto" w:fill="FFFFFF"/>
        </w:rPr>
        <w:t>七</w:t>
      </w:r>
      <w:r w:rsidR="006D7E39" w:rsidRPr="00067EF2">
        <w:rPr>
          <w:rFonts w:asciiTheme="minorEastAsia" w:hAnsiTheme="minorEastAsia" w:cs="Arial" w:hint="eastAsia"/>
          <w:b/>
          <w:kern w:val="0"/>
          <w:sz w:val="30"/>
          <w:szCs w:val="30"/>
          <w:shd w:val="clear" w:color="auto" w:fill="FFFFFF"/>
        </w:rPr>
        <w:t>、联系方式</w:t>
      </w:r>
    </w:p>
    <w:p w14:paraId="45A31C85" w14:textId="2F7D2EDA" w:rsidR="006D7E39" w:rsidRPr="00067EF2" w:rsidRDefault="006D7E39" w:rsidP="009D2E3F">
      <w:pPr>
        <w:rPr>
          <w:rFonts w:asciiTheme="minorEastAsia" w:hAnsiTheme="minorEastAsia"/>
          <w:kern w:val="0"/>
          <w:sz w:val="30"/>
          <w:szCs w:val="30"/>
        </w:rPr>
      </w:pPr>
      <w:r w:rsidRPr="00067EF2">
        <w:rPr>
          <w:rFonts w:asciiTheme="minorEastAsia" w:hAnsiTheme="minorEastAsia" w:hint="eastAsia"/>
          <w:sz w:val="30"/>
          <w:szCs w:val="30"/>
        </w:rPr>
        <w:t>联系人：</w:t>
      </w:r>
      <w:r w:rsidR="003C69B6" w:rsidRPr="00067EF2">
        <w:rPr>
          <w:rFonts w:asciiTheme="minorEastAsia" w:hAnsiTheme="minorEastAsia" w:hint="eastAsia"/>
          <w:kern w:val="0"/>
          <w:sz w:val="30"/>
          <w:szCs w:val="30"/>
        </w:rPr>
        <w:t>胡正兵</w:t>
      </w:r>
      <w:r w:rsidRPr="00067EF2">
        <w:rPr>
          <w:rFonts w:asciiTheme="minorEastAsia" w:hAnsiTheme="minorEastAsia" w:hint="eastAsia"/>
          <w:kern w:val="0"/>
          <w:sz w:val="30"/>
          <w:szCs w:val="30"/>
        </w:rPr>
        <w:t>，</w:t>
      </w:r>
      <w:r w:rsidRPr="00067EF2">
        <w:rPr>
          <w:rFonts w:asciiTheme="minorEastAsia" w:hAnsiTheme="minorEastAsia" w:hint="eastAsia"/>
          <w:sz w:val="30"/>
          <w:szCs w:val="30"/>
        </w:rPr>
        <w:t>手  机：</w:t>
      </w:r>
      <w:r w:rsidRPr="00067EF2">
        <w:rPr>
          <w:rFonts w:asciiTheme="minorEastAsia" w:hAnsiTheme="minorEastAsia" w:hint="eastAsia"/>
          <w:kern w:val="0"/>
          <w:sz w:val="30"/>
          <w:szCs w:val="30"/>
        </w:rPr>
        <w:t>1</w:t>
      </w:r>
      <w:r w:rsidR="003C69B6" w:rsidRPr="00067EF2">
        <w:rPr>
          <w:rFonts w:asciiTheme="minorEastAsia" w:hAnsiTheme="minorEastAsia"/>
          <w:kern w:val="0"/>
          <w:sz w:val="30"/>
          <w:szCs w:val="30"/>
        </w:rPr>
        <w:t>8600926520</w:t>
      </w:r>
    </w:p>
    <w:p w14:paraId="697174AD" w14:textId="77777777" w:rsidR="009D2E3F" w:rsidRPr="00067EF2" w:rsidRDefault="009D2E3F" w:rsidP="009D2E3F">
      <w:pPr>
        <w:rPr>
          <w:rFonts w:asciiTheme="minorEastAsia" w:hAnsiTheme="minorEastAsia"/>
          <w:sz w:val="30"/>
          <w:szCs w:val="30"/>
        </w:rPr>
      </w:pPr>
    </w:p>
    <w:p w14:paraId="2F7FEE1B" w14:textId="7B9A5983" w:rsidR="00A67C2F" w:rsidRPr="00067EF2" w:rsidRDefault="00694629" w:rsidP="009D2E3F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kern w:val="0"/>
          <w:sz w:val="30"/>
          <w:szCs w:val="30"/>
          <w:shd w:val="clear" w:color="auto" w:fill="FFFFFF"/>
        </w:rPr>
      </w:pPr>
      <w:r w:rsidRPr="00067EF2">
        <w:rPr>
          <w:rFonts w:asciiTheme="minorEastAsia" w:hAnsiTheme="minorEastAsia" w:cs="Arial" w:hint="eastAsia"/>
          <w:b/>
          <w:kern w:val="0"/>
          <w:sz w:val="30"/>
          <w:szCs w:val="30"/>
          <w:shd w:val="clear" w:color="auto" w:fill="FFFFFF"/>
        </w:rPr>
        <w:t>八</w:t>
      </w:r>
      <w:r w:rsidR="00CC6875" w:rsidRPr="00067EF2">
        <w:rPr>
          <w:rFonts w:asciiTheme="minorEastAsia" w:hAnsiTheme="minorEastAsia" w:cs="Arial" w:hint="eastAsia"/>
          <w:b/>
          <w:kern w:val="0"/>
          <w:sz w:val="30"/>
          <w:szCs w:val="30"/>
          <w:shd w:val="clear" w:color="auto" w:fill="FFFFFF"/>
        </w:rPr>
        <w:t>、</w:t>
      </w:r>
      <w:r w:rsidR="00CC6875" w:rsidRPr="00067EF2">
        <w:rPr>
          <w:rFonts w:asciiTheme="minorEastAsia" w:hAnsiTheme="minorEastAsia" w:cs="Arial" w:hint="eastAsia"/>
          <w:b/>
          <w:bCs/>
          <w:kern w:val="0"/>
          <w:sz w:val="30"/>
          <w:szCs w:val="30"/>
          <w:shd w:val="clear" w:color="auto" w:fill="FFFFFF"/>
        </w:rPr>
        <w:t>本规程的解释权属赛事组委会所有。未尽事宜将另行通知。</w:t>
      </w:r>
    </w:p>
    <w:sectPr w:rsidR="00A67C2F" w:rsidRPr="00067EF2" w:rsidSect="00CA419C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83E63" w14:textId="77777777" w:rsidR="000F4C9B" w:rsidRDefault="000F4C9B" w:rsidP="00AD58C3">
      <w:r>
        <w:separator/>
      </w:r>
    </w:p>
  </w:endnote>
  <w:endnote w:type="continuationSeparator" w:id="0">
    <w:p w14:paraId="4DFFC0C5" w14:textId="77777777" w:rsidR="000F4C9B" w:rsidRDefault="000F4C9B" w:rsidP="00AD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97FD0" w14:textId="77777777" w:rsidR="000F4C9B" w:rsidRDefault="000F4C9B" w:rsidP="00AD58C3">
      <w:r>
        <w:separator/>
      </w:r>
    </w:p>
  </w:footnote>
  <w:footnote w:type="continuationSeparator" w:id="0">
    <w:p w14:paraId="67A51D01" w14:textId="77777777" w:rsidR="000F4C9B" w:rsidRDefault="000F4C9B" w:rsidP="00AD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7095"/>
    <w:multiLevelType w:val="hybridMultilevel"/>
    <w:tmpl w:val="F656FE68"/>
    <w:lvl w:ilvl="0" w:tplc="ECFE7B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896E0E"/>
    <w:multiLevelType w:val="hybridMultilevel"/>
    <w:tmpl w:val="607E166C"/>
    <w:lvl w:ilvl="0" w:tplc="5D7CD9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F4"/>
    <w:rsid w:val="00005FBE"/>
    <w:rsid w:val="00010BAA"/>
    <w:rsid w:val="00011F0F"/>
    <w:rsid w:val="00013FB4"/>
    <w:rsid w:val="00022F18"/>
    <w:rsid w:val="000303F5"/>
    <w:rsid w:val="0003047B"/>
    <w:rsid w:val="00032396"/>
    <w:rsid w:val="0003799A"/>
    <w:rsid w:val="00043040"/>
    <w:rsid w:val="00045D56"/>
    <w:rsid w:val="00050CFE"/>
    <w:rsid w:val="0005176F"/>
    <w:rsid w:val="000603FA"/>
    <w:rsid w:val="00067155"/>
    <w:rsid w:val="00067EF2"/>
    <w:rsid w:val="00071E32"/>
    <w:rsid w:val="00075003"/>
    <w:rsid w:val="000756C6"/>
    <w:rsid w:val="00076592"/>
    <w:rsid w:val="000842BE"/>
    <w:rsid w:val="00084F65"/>
    <w:rsid w:val="00085EF4"/>
    <w:rsid w:val="000905D5"/>
    <w:rsid w:val="0009118A"/>
    <w:rsid w:val="00094E3C"/>
    <w:rsid w:val="000A081B"/>
    <w:rsid w:val="000A0D43"/>
    <w:rsid w:val="000A4CDF"/>
    <w:rsid w:val="000B5670"/>
    <w:rsid w:val="000B657B"/>
    <w:rsid w:val="000C3C3B"/>
    <w:rsid w:val="000D26C9"/>
    <w:rsid w:val="000D2C13"/>
    <w:rsid w:val="000D3510"/>
    <w:rsid w:val="000D3868"/>
    <w:rsid w:val="000D4D07"/>
    <w:rsid w:val="000D4ED3"/>
    <w:rsid w:val="000D5889"/>
    <w:rsid w:val="000D5F97"/>
    <w:rsid w:val="000F28F3"/>
    <w:rsid w:val="000F2F47"/>
    <w:rsid w:val="000F4C9B"/>
    <w:rsid w:val="000F4D27"/>
    <w:rsid w:val="000F724C"/>
    <w:rsid w:val="00102C85"/>
    <w:rsid w:val="00103278"/>
    <w:rsid w:val="001073CB"/>
    <w:rsid w:val="00107C92"/>
    <w:rsid w:val="00107D80"/>
    <w:rsid w:val="00116B1E"/>
    <w:rsid w:val="00117BFF"/>
    <w:rsid w:val="001207E6"/>
    <w:rsid w:val="00120A81"/>
    <w:rsid w:val="00120BFD"/>
    <w:rsid w:val="00121200"/>
    <w:rsid w:val="00121EDB"/>
    <w:rsid w:val="0012212C"/>
    <w:rsid w:val="001222CD"/>
    <w:rsid w:val="00133667"/>
    <w:rsid w:val="00141069"/>
    <w:rsid w:val="00147AAC"/>
    <w:rsid w:val="00150808"/>
    <w:rsid w:val="00154EE1"/>
    <w:rsid w:val="001569C4"/>
    <w:rsid w:val="00156E7E"/>
    <w:rsid w:val="00157DBF"/>
    <w:rsid w:val="00161F4B"/>
    <w:rsid w:val="00162593"/>
    <w:rsid w:val="00162946"/>
    <w:rsid w:val="00165418"/>
    <w:rsid w:val="00172F8B"/>
    <w:rsid w:val="00182DE7"/>
    <w:rsid w:val="00184CBC"/>
    <w:rsid w:val="00184E41"/>
    <w:rsid w:val="001931F7"/>
    <w:rsid w:val="00193609"/>
    <w:rsid w:val="0019581C"/>
    <w:rsid w:val="001A0F23"/>
    <w:rsid w:val="001A212A"/>
    <w:rsid w:val="001A2685"/>
    <w:rsid w:val="001B0A82"/>
    <w:rsid w:val="001B30A7"/>
    <w:rsid w:val="001C14C2"/>
    <w:rsid w:val="001C4570"/>
    <w:rsid w:val="001D2DD6"/>
    <w:rsid w:val="001D3949"/>
    <w:rsid w:val="001D5D9B"/>
    <w:rsid w:val="001D6A12"/>
    <w:rsid w:val="001E2442"/>
    <w:rsid w:val="001E4A68"/>
    <w:rsid w:val="001E550E"/>
    <w:rsid w:val="001E5755"/>
    <w:rsid w:val="001E772E"/>
    <w:rsid w:val="001F3778"/>
    <w:rsid w:val="00200957"/>
    <w:rsid w:val="00207F1F"/>
    <w:rsid w:val="002102F3"/>
    <w:rsid w:val="00210A51"/>
    <w:rsid w:val="00216264"/>
    <w:rsid w:val="00226D19"/>
    <w:rsid w:val="002278C9"/>
    <w:rsid w:val="00230295"/>
    <w:rsid w:val="00235B82"/>
    <w:rsid w:val="00241482"/>
    <w:rsid w:val="00242A74"/>
    <w:rsid w:val="002435F2"/>
    <w:rsid w:val="00254CF4"/>
    <w:rsid w:val="00255DE6"/>
    <w:rsid w:val="00257C22"/>
    <w:rsid w:val="00264121"/>
    <w:rsid w:val="002645EE"/>
    <w:rsid w:val="00270FE9"/>
    <w:rsid w:val="00271151"/>
    <w:rsid w:val="00272607"/>
    <w:rsid w:val="0027336B"/>
    <w:rsid w:val="0028032D"/>
    <w:rsid w:val="00287CFC"/>
    <w:rsid w:val="002A271F"/>
    <w:rsid w:val="002C4E83"/>
    <w:rsid w:val="002C68FA"/>
    <w:rsid w:val="002C79BA"/>
    <w:rsid w:val="002D512F"/>
    <w:rsid w:val="002E2CC3"/>
    <w:rsid w:val="002E7923"/>
    <w:rsid w:val="002F2E1D"/>
    <w:rsid w:val="003040E9"/>
    <w:rsid w:val="00306963"/>
    <w:rsid w:val="00306E93"/>
    <w:rsid w:val="00307A0A"/>
    <w:rsid w:val="00311E9E"/>
    <w:rsid w:val="0031570F"/>
    <w:rsid w:val="00316486"/>
    <w:rsid w:val="003167D2"/>
    <w:rsid w:val="003245DA"/>
    <w:rsid w:val="00326C79"/>
    <w:rsid w:val="0032751C"/>
    <w:rsid w:val="00331CBD"/>
    <w:rsid w:val="0033206B"/>
    <w:rsid w:val="00333050"/>
    <w:rsid w:val="003360BC"/>
    <w:rsid w:val="00341D04"/>
    <w:rsid w:val="00342196"/>
    <w:rsid w:val="00351D9C"/>
    <w:rsid w:val="00353366"/>
    <w:rsid w:val="00356EC8"/>
    <w:rsid w:val="003634B5"/>
    <w:rsid w:val="003647F4"/>
    <w:rsid w:val="00370144"/>
    <w:rsid w:val="00373275"/>
    <w:rsid w:val="003751BE"/>
    <w:rsid w:val="00382E35"/>
    <w:rsid w:val="00391C42"/>
    <w:rsid w:val="003959E6"/>
    <w:rsid w:val="003A0134"/>
    <w:rsid w:val="003A06C2"/>
    <w:rsid w:val="003A1080"/>
    <w:rsid w:val="003B612E"/>
    <w:rsid w:val="003B6180"/>
    <w:rsid w:val="003B6DFD"/>
    <w:rsid w:val="003C60E1"/>
    <w:rsid w:val="003C69B6"/>
    <w:rsid w:val="003D15D1"/>
    <w:rsid w:val="003D37D2"/>
    <w:rsid w:val="003D37E0"/>
    <w:rsid w:val="003D6993"/>
    <w:rsid w:val="003D7F88"/>
    <w:rsid w:val="003E243D"/>
    <w:rsid w:val="003E4437"/>
    <w:rsid w:val="003E48EB"/>
    <w:rsid w:val="003F1CC3"/>
    <w:rsid w:val="003F3147"/>
    <w:rsid w:val="00405B50"/>
    <w:rsid w:val="00406AB7"/>
    <w:rsid w:val="00406F75"/>
    <w:rsid w:val="004079F3"/>
    <w:rsid w:val="00413761"/>
    <w:rsid w:val="00413B8E"/>
    <w:rsid w:val="00415003"/>
    <w:rsid w:val="00416F70"/>
    <w:rsid w:val="00424646"/>
    <w:rsid w:val="004329EC"/>
    <w:rsid w:val="00432C0F"/>
    <w:rsid w:val="00435792"/>
    <w:rsid w:val="0044149E"/>
    <w:rsid w:val="00453850"/>
    <w:rsid w:val="00464A66"/>
    <w:rsid w:val="00471354"/>
    <w:rsid w:val="004719D7"/>
    <w:rsid w:val="0047417B"/>
    <w:rsid w:val="00475868"/>
    <w:rsid w:val="004812EB"/>
    <w:rsid w:val="004866FD"/>
    <w:rsid w:val="004867EB"/>
    <w:rsid w:val="004875F1"/>
    <w:rsid w:val="00491FCF"/>
    <w:rsid w:val="00492FDD"/>
    <w:rsid w:val="00493576"/>
    <w:rsid w:val="004964B0"/>
    <w:rsid w:val="004A3950"/>
    <w:rsid w:val="004A4906"/>
    <w:rsid w:val="004A536D"/>
    <w:rsid w:val="004B0597"/>
    <w:rsid w:val="004B17A6"/>
    <w:rsid w:val="004B248D"/>
    <w:rsid w:val="004B6579"/>
    <w:rsid w:val="004B7EA8"/>
    <w:rsid w:val="004C2529"/>
    <w:rsid w:val="004C29C3"/>
    <w:rsid w:val="004C479B"/>
    <w:rsid w:val="004D4A27"/>
    <w:rsid w:val="004D4AD3"/>
    <w:rsid w:val="004D5953"/>
    <w:rsid w:val="004E3301"/>
    <w:rsid w:val="004E3BF7"/>
    <w:rsid w:val="004F2527"/>
    <w:rsid w:val="00504024"/>
    <w:rsid w:val="00505C3B"/>
    <w:rsid w:val="00507DEB"/>
    <w:rsid w:val="00510A53"/>
    <w:rsid w:val="005150A1"/>
    <w:rsid w:val="00517699"/>
    <w:rsid w:val="00526C2C"/>
    <w:rsid w:val="005314FE"/>
    <w:rsid w:val="005409D3"/>
    <w:rsid w:val="005415F9"/>
    <w:rsid w:val="00545754"/>
    <w:rsid w:val="005500A0"/>
    <w:rsid w:val="005615A4"/>
    <w:rsid w:val="00564045"/>
    <w:rsid w:val="0056591E"/>
    <w:rsid w:val="005723D1"/>
    <w:rsid w:val="00577293"/>
    <w:rsid w:val="005806EC"/>
    <w:rsid w:val="00580B9D"/>
    <w:rsid w:val="00582760"/>
    <w:rsid w:val="00583340"/>
    <w:rsid w:val="00587F63"/>
    <w:rsid w:val="00590803"/>
    <w:rsid w:val="0059208E"/>
    <w:rsid w:val="00592DB9"/>
    <w:rsid w:val="005A1E7D"/>
    <w:rsid w:val="005B3002"/>
    <w:rsid w:val="005B3424"/>
    <w:rsid w:val="005B406C"/>
    <w:rsid w:val="005B5A7A"/>
    <w:rsid w:val="005C5965"/>
    <w:rsid w:val="005C61A7"/>
    <w:rsid w:val="005D0B83"/>
    <w:rsid w:val="005D2FBD"/>
    <w:rsid w:val="005D3D9A"/>
    <w:rsid w:val="005D5271"/>
    <w:rsid w:val="005E39AE"/>
    <w:rsid w:val="005E5BA8"/>
    <w:rsid w:val="005F1BE2"/>
    <w:rsid w:val="005F320D"/>
    <w:rsid w:val="005F4AB4"/>
    <w:rsid w:val="00600AC2"/>
    <w:rsid w:val="006010F2"/>
    <w:rsid w:val="006032F5"/>
    <w:rsid w:val="0060345C"/>
    <w:rsid w:val="00615F18"/>
    <w:rsid w:val="006218DC"/>
    <w:rsid w:val="00623FC1"/>
    <w:rsid w:val="006352D8"/>
    <w:rsid w:val="006369D8"/>
    <w:rsid w:val="00641171"/>
    <w:rsid w:val="0064765D"/>
    <w:rsid w:val="00653D71"/>
    <w:rsid w:val="00654C79"/>
    <w:rsid w:val="00661BD3"/>
    <w:rsid w:val="0066294F"/>
    <w:rsid w:val="00663AED"/>
    <w:rsid w:val="00666A2C"/>
    <w:rsid w:val="00671832"/>
    <w:rsid w:val="0067210C"/>
    <w:rsid w:val="00672BAD"/>
    <w:rsid w:val="006755CA"/>
    <w:rsid w:val="00676E76"/>
    <w:rsid w:val="006779CA"/>
    <w:rsid w:val="0068075D"/>
    <w:rsid w:val="00680D18"/>
    <w:rsid w:val="00692E7C"/>
    <w:rsid w:val="00693D42"/>
    <w:rsid w:val="00694629"/>
    <w:rsid w:val="006A398A"/>
    <w:rsid w:val="006A5174"/>
    <w:rsid w:val="006A596C"/>
    <w:rsid w:val="006A5F03"/>
    <w:rsid w:val="006A6EDA"/>
    <w:rsid w:val="006A706A"/>
    <w:rsid w:val="006C1DEB"/>
    <w:rsid w:val="006D0340"/>
    <w:rsid w:val="006D286D"/>
    <w:rsid w:val="006D79AD"/>
    <w:rsid w:val="006D7E39"/>
    <w:rsid w:val="006E123C"/>
    <w:rsid w:val="006E35A7"/>
    <w:rsid w:val="006E4DFF"/>
    <w:rsid w:val="006F0A9D"/>
    <w:rsid w:val="006F1CC0"/>
    <w:rsid w:val="006F6219"/>
    <w:rsid w:val="006F6DC7"/>
    <w:rsid w:val="00705EE8"/>
    <w:rsid w:val="0071402E"/>
    <w:rsid w:val="00714B02"/>
    <w:rsid w:val="00715908"/>
    <w:rsid w:val="00716BEC"/>
    <w:rsid w:val="00726945"/>
    <w:rsid w:val="00727A96"/>
    <w:rsid w:val="00731D8B"/>
    <w:rsid w:val="0073466B"/>
    <w:rsid w:val="007377C3"/>
    <w:rsid w:val="00743608"/>
    <w:rsid w:val="00744618"/>
    <w:rsid w:val="00745667"/>
    <w:rsid w:val="00754D72"/>
    <w:rsid w:val="00763C19"/>
    <w:rsid w:val="00764B8A"/>
    <w:rsid w:val="0076650A"/>
    <w:rsid w:val="00771D6C"/>
    <w:rsid w:val="00781AF4"/>
    <w:rsid w:val="00790D1B"/>
    <w:rsid w:val="00792EBE"/>
    <w:rsid w:val="00796144"/>
    <w:rsid w:val="007972A2"/>
    <w:rsid w:val="007A07AF"/>
    <w:rsid w:val="007A0831"/>
    <w:rsid w:val="007A31F2"/>
    <w:rsid w:val="007A5250"/>
    <w:rsid w:val="007B1F21"/>
    <w:rsid w:val="007B7747"/>
    <w:rsid w:val="007C1B74"/>
    <w:rsid w:val="007C2718"/>
    <w:rsid w:val="007C508B"/>
    <w:rsid w:val="007C7AFF"/>
    <w:rsid w:val="007D70D5"/>
    <w:rsid w:val="007E1B9B"/>
    <w:rsid w:val="007E31D3"/>
    <w:rsid w:val="007E4244"/>
    <w:rsid w:val="007E43B7"/>
    <w:rsid w:val="007F0412"/>
    <w:rsid w:val="007F1248"/>
    <w:rsid w:val="007F4419"/>
    <w:rsid w:val="007F4C70"/>
    <w:rsid w:val="007F615E"/>
    <w:rsid w:val="00803965"/>
    <w:rsid w:val="008046CF"/>
    <w:rsid w:val="008072D7"/>
    <w:rsid w:val="0081270F"/>
    <w:rsid w:val="00815A93"/>
    <w:rsid w:val="00815F21"/>
    <w:rsid w:val="008169D1"/>
    <w:rsid w:val="00816AA9"/>
    <w:rsid w:val="0082436D"/>
    <w:rsid w:val="008255D4"/>
    <w:rsid w:val="0082607E"/>
    <w:rsid w:val="00836CAD"/>
    <w:rsid w:val="00840611"/>
    <w:rsid w:val="00841DE4"/>
    <w:rsid w:val="008452AB"/>
    <w:rsid w:val="0086414E"/>
    <w:rsid w:val="008659C0"/>
    <w:rsid w:val="008717AC"/>
    <w:rsid w:val="008742DC"/>
    <w:rsid w:val="0088361D"/>
    <w:rsid w:val="00883E80"/>
    <w:rsid w:val="00886E84"/>
    <w:rsid w:val="00887028"/>
    <w:rsid w:val="00896CE4"/>
    <w:rsid w:val="008A0C2F"/>
    <w:rsid w:val="008A33E5"/>
    <w:rsid w:val="008A4023"/>
    <w:rsid w:val="008B1C9B"/>
    <w:rsid w:val="008B4440"/>
    <w:rsid w:val="008C02B9"/>
    <w:rsid w:val="008C172F"/>
    <w:rsid w:val="008C2F46"/>
    <w:rsid w:val="008C3289"/>
    <w:rsid w:val="008C37AE"/>
    <w:rsid w:val="008D017A"/>
    <w:rsid w:val="008D3599"/>
    <w:rsid w:val="008F1114"/>
    <w:rsid w:val="00903CE3"/>
    <w:rsid w:val="00904788"/>
    <w:rsid w:val="00905199"/>
    <w:rsid w:val="00910674"/>
    <w:rsid w:val="00913AFA"/>
    <w:rsid w:val="00915AB6"/>
    <w:rsid w:val="009176DD"/>
    <w:rsid w:val="009225E2"/>
    <w:rsid w:val="00932068"/>
    <w:rsid w:val="00937DA9"/>
    <w:rsid w:val="009637F9"/>
    <w:rsid w:val="00964DCE"/>
    <w:rsid w:val="00965688"/>
    <w:rsid w:val="00974FA9"/>
    <w:rsid w:val="009772E8"/>
    <w:rsid w:val="00986859"/>
    <w:rsid w:val="00993526"/>
    <w:rsid w:val="009A2977"/>
    <w:rsid w:val="009A4097"/>
    <w:rsid w:val="009A4365"/>
    <w:rsid w:val="009A4EC9"/>
    <w:rsid w:val="009B018C"/>
    <w:rsid w:val="009B2C28"/>
    <w:rsid w:val="009B37F6"/>
    <w:rsid w:val="009B6691"/>
    <w:rsid w:val="009B7231"/>
    <w:rsid w:val="009C4366"/>
    <w:rsid w:val="009C646C"/>
    <w:rsid w:val="009D0C07"/>
    <w:rsid w:val="009D1974"/>
    <w:rsid w:val="009D2E3F"/>
    <w:rsid w:val="009D726E"/>
    <w:rsid w:val="009E195D"/>
    <w:rsid w:val="009F0A6E"/>
    <w:rsid w:val="009F3B07"/>
    <w:rsid w:val="00A02190"/>
    <w:rsid w:val="00A03C98"/>
    <w:rsid w:val="00A03E81"/>
    <w:rsid w:val="00A06E94"/>
    <w:rsid w:val="00A07BA0"/>
    <w:rsid w:val="00A104A7"/>
    <w:rsid w:val="00A15CAF"/>
    <w:rsid w:val="00A30891"/>
    <w:rsid w:val="00A312F1"/>
    <w:rsid w:val="00A327AE"/>
    <w:rsid w:val="00A35CA3"/>
    <w:rsid w:val="00A36DDF"/>
    <w:rsid w:val="00A40639"/>
    <w:rsid w:val="00A42EF2"/>
    <w:rsid w:val="00A4535D"/>
    <w:rsid w:val="00A46C57"/>
    <w:rsid w:val="00A47EF6"/>
    <w:rsid w:val="00A51A35"/>
    <w:rsid w:val="00A54492"/>
    <w:rsid w:val="00A62DD9"/>
    <w:rsid w:val="00A6452A"/>
    <w:rsid w:val="00A64FF7"/>
    <w:rsid w:val="00A65A7A"/>
    <w:rsid w:val="00A65C4E"/>
    <w:rsid w:val="00A67C2F"/>
    <w:rsid w:val="00A81B3F"/>
    <w:rsid w:val="00A8463C"/>
    <w:rsid w:val="00A85F0C"/>
    <w:rsid w:val="00A920C0"/>
    <w:rsid w:val="00A967E8"/>
    <w:rsid w:val="00AA00C9"/>
    <w:rsid w:val="00AA6F4F"/>
    <w:rsid w:val="00AB4F5A"/>
    <w:rsid w:val="00AB56AE"/>
    <w:rsid w:val="00AB5E5A"/>
    <w:rsid w:val="00AB6716"/>
    <w:rsid w:val="00AC723D"/>
    <w:rsid w:val="00AD4512"/>
    <w:rsid w:val="00AD58C3"/>
    <w:rsid w:val="00AD5CCD"/>
    <w:rsid w:val="00AD7243"/>
    <w:rsid w:val="00AE3C38"/>
    <w:rsid w:val="00AE3D5B"/>
    <w:rsid w:val="00AE45DF"/>
    <w:rsid w:val="00AF55FE"/>
    <w:rsid w:val="00AF65D8"/>
    <w:rsid w:val="00B056D2"/>
    <w:rsid w:val="00B10B94"/>
    <w:rsid w:val="00B2270C"/>
    <w:rsid w:val="00B24871"/>
    <w:rsid w:val="00B25565"/>
    <w:rsid w:val="00B34650"/>
    <w:rsid w:val="00B362A9"/>
    <w:rsid w:val="00B36471"/>
    <w:rsid w:val="00B409B1"/>
    <w:rsid w:val="00B42461"/>
    <w:rsid w:val="00B42AA3"/>
    <w:rsid w:val="00B433D4"/>
    <w:rsid w:val="00B4410E"/>
    <w:rsid w:val="00B44AA7"/>
    <w:rsid w:val="00B472C8"/>
    <w:rsid w:val="00B53A9E"/>
    <w:rsid w:val="00B55EA0"/>
    <w:rsid w:val="00B60F54"/>
    <w:rsid w:val="00B6177C"/>
    <w:rsid w:val="00B62B5A"/>
    <w:rsid w:val="00B636EE"/>
    <w:rsid w:val="00B648D7"/>
    <w:rsid w:val="00B64FAA"/>
    <w:rsid w:val="00B66B9D"/>
    <w:rsid w:val="00B678A9"/>
    <w:rsid w:val="00B70370"/>
    <w:rsid w:val="00B7694A"/>
    <w:rsid w:val="00B804AF"/>
    <w:rsid w:val="00B85A36"/>
    <w:rsid w:val="00B85E9E"/>
    <w:rsid w:val="00B863BE"/>
    <w:rsid w:val="00B94D77"/>
    <w:rsid w:val="00B950A8"/>
    <w:rsid w:val="00B95E2E"/>
    <w:rsid w:val="00B97B60"/>
    <w:rsid w:val="00BA56BC"/>
    <w:rsid w:val="00BA6514"/>
    <w:rsid w:val="00BA6F11"/>
    <w:rsid w:val="00BB03EF"/>
    <w:rsid w:val="00BB0F51"/>
    <w:rsid w:val="00BB3570"/>
    <w:rsid w:val="00BB5479"/>
    <w:rsid w:val="00BB7CA9"/>
    <w:rsid w:val="00BC04E6"/>
    <w:rsid w:val="00BC2F3B"/>
    <w:rsid w:val="00BC66BA"/>
    <w:rsid w:val="00BC66C4"/>
    <w:rsid w:val="00BD076D"/>
    <w:rsid w:val="00BD17DD"/>
    <w:rsid w:val="00BD1966"/>
    <w:rsid w:val="00BE095E"/>
    <w:rsid w:val="00BF183E"/>
    <w:rsid w:val="00C022A8"/>
    <w:rsid w:val="00C04A8A"/>
    <w:rsid w:val="00C04D08"/>
    <w:rsid w:val="00C12AE1"/>
    <w:rsid w:val="00C162AE"/>
    <w:rsid w:val="00C21796"/>
    <w:rsid w:val="00C23871"/>
    <w:rsid w:val="00C244F0"/>
    <w:rsid w:val="00C253A1"/>
    <w:rsid w:val="00C31B21"/>
    <w:rsid w:val="00C33DE6"/>
    <w:rsid w:val="00C343A9"/>
    <w:rsid w:val="00C3443E"/>
    <w:rsid w:val="00C414B0"/>
    <w:rsid w:val="00C467FC"/>
    <w:rsid w:val="00C53703"/>
    <w:rsid w:val="00C54911"/>
    <w:rsid w:val="00C569A5"/>
    <w:rsid w:val="00C60920"/>
    <w:rsid w:val="00C61FD9"/>
    <w:rsid w:val="00C6346E"/>
    <w:rsid w:val="00C64FF2"/>
    <w:rsid w:val="00C70428"/>
    <w:rsid w:val="00C7456E"/>
    <w:rsid w:val="00C76660"/>
    <w:rsid w:val="00C773B2"/>
    <w:rsid w:val="00C84533"/>
    <w:rsid w:val="00C95494"/>
    <w:rsid w:val="00C95954"/>
    <w:rsid w:val="00CA0F2A"/>
    <w:rsid w:val="00CA1685"/>
    <w:rsid w:val="00CA419C"/>
    <w:rsid w:val="00CA6AAD"/>
    <w:rsid w:val="00CB035E"/>
    <w:rsid w:val="00CB2E1F"/>
    <w:rsid w:val="00CB404E"/>
    <w:rsid w:val="00CB502A"/>
    <w:rsid w:val="00CB5D0E"/>
    <w:rsid w:val="00CB7C6B"/>
    <w:rsid w:val="00CC02D3"/>
    <w:rsid w:val="00CC1792"/>
    <w:rsid w:val="00CC5595"/>
    <w:rsid w:val="00CC6875"/>
    <w:rsid w:val="00CD4027"/>
    <w:rsid w:val="00CE24B5"/>
    <w:rsid w:val="00CF58BC"/>
    <w:rsid w:val="00D0491C"/>
    <w:rsid w:val="00D06066"/>
    <w:rsid w:val="00D10253"/>
    <w:rsid w:val="00D10AC9"/>
    <w:rsid w:val="00D151E2"/>
    <w:rsid w:val="00D24BE9"/>
    <w:rsid w:val="00D27554"/>
    <w:rsid w:val="00D30B14"/>
    <w:rsid w:val="00D321B5"/>
    <w:rsid w:val="00D32438"/>
    <w:rsid w:val="00D41648"/>
    <w:rsid w:val="00D46CD0"/>
    <w:rsid w:val="00D524C6"/>
    <w:rsid w:val="00D550D9"/>
    <w:rsid w:val="00D608A2"/>
    <w:rsid w:val="00D736F8"/>
    <w:rsid w:val="00D73C3E"/>
    <w:rsid w:val="00D771A0"/>
    <w:rsid w:val="00D821EB"/>
    <w:rsid w:val="00D8235F"/>
    <w:rsid w:val="00D92A82"/>
    <w:rsid w:val="00D950B8"/>
    <w:rsid w:val="00DB1DAA"/>
    <w:rsid w:val="00DC10D8"/>
    <w:rsid w:val="00DC7160"/>
    <w:rsid w:val="00DE52A9"/>
    <w:rsid w:val="00DE5822"/>
    <w:rsid w:val="00DE6A30"/>
    <w:rsid w:val="00E04060"/>
    <w:rsid w:val="00E0752A"/>
    <w:rsid w:val="00E11B0D"/>
    <w:rsid w:val="00E156FD"/>
    <w:rsid w:val="00E16C96"/>
    <w:rsid w:val="00E231D4"/>
    <w:rsid w:val="00E26A89"/>
    <w:rsid w:val="00E31570"/>
    <w:rsid w:val="00E36B0A"/>
    <w:rsid w:val="00E4558D"/>
    <w:rsid w:val="00E47D4F"/>
    <w:rsid w:val="00E513F8"/>
    <w:rsid w:val="00E5433B"/>
    <w:rsid w:val="00E54A1F"/>
    <w:rsid w:val="00E62C0B"/>
    <w:rsid w:val="00E62E71"/>
    <w:rsid w:val="00E66D8C"/>
    <w:rsid w:val="00E749D2"/>
    <w:rsid w:val="00E810DE"/>
    <w:rsid w:val="00E92148"/>
    <w:rsid w:val="00EA0CFD"/>
    <w:rsid w:val="00EA1587"/>
    <w:rsid w:val="00EA22E7"/>
    <w:rsid w:val="00EB12BC"/>
    <w:rsid w:val="00EB3D45"/>
    <w:rsid w:val="00EB69AF"/>
    <w:rsid w:val="00EB7F77"/>
    <w:rsid w:val="00EC3707"/>
    <w:rsid w:val="00EC68CC"/>
    <w:rsid w:val="00ED3022"/>
    <w:rsid w:val="00ED38B1"/>
    <w:rsid w:val="00ED5952"/>
    <w:rsid w:val="00EE0FC4"/>
    <w:rsid w:val="00EE27B1"/>
    <w:rsid w:val="00EE7AF5"/>
    <w:rsid w:val="00EF5329"/>
    <w:rsid w:val="00EF6CEC"/>
    <w:rsid w:val="00F06A15"/>
    <w:rsid w:val="00F10861"/>
    <w:rsid w:val="00F1787F"/>
    <w:rsid w:val="00F241D3"/>
    <w:rsid w:val="00F243ED"/>
    <w:rsid w:val="00F27FAD"/>
    <w:rsid w:val="00F30ACB"/>
    <w:rsid w:val="00F34F4E"/>
    <w:rsid w:val="00F35A16"/>
    <w:rsid w:val="00F37F95"/>
    <w:rsid w:val="00F401FE"/>
    <w:rsid w:val="00F4474E"/>
    <w:rsid w:val="00F45B03"/>
    <w:rsid w:val="00F46026"/>
    <w:rsid w:val="00F47257"/>
    <w:rsid w:val="00F53F80"/>
    <w:rsid w:val="00F55AC5"/>
    <w:rsid w:val="00F562BC"/>
    <w:rsid w:val="00F57139"/>
    <w:rsid w:val="00F63CD5"/>
    <w:rsid w:val="00F641D0"/>
    <w:rsid w:val="00F66637"/>
    <w:rsid w:val="00F72CD1"/>
    <w:rsid w:val="00F734D7"/>
    <w:rsid w:val="00F74367"/>
    <w:rsid w:val="00F75789"/>
    <w:rsid w:val="00F77E1E"/>
    <w:rsid w:val="00F8361F"/>
    <w:rsid w:val="00F9282D"/>
    <w:rsid w:val="00F92DAA"/>
    <w:rsid w:val="00F93746"/>
    <w:rsid w:val="00F941E4"/>
    <w:rsid w:val="00F958CD"/>
    <w:rsid w:val="00FB0FBB"/>
    <w:rsid w:val="00FB2479"/>
    <w:rsid w:val="00FC6858"/>
    <w:rsid w:val="00FC783D"/>
    <w:rsid w:val="00FD2409"/>
    <w:rsid w:val="00FD521C"/>
    <w:rsid w:val="00FE11EA"/>
    <w:rsid w:val="00FE1D55"/>
    <w:rsid w:val="00FE7939"/>
    <w:rsid w:val="00FF4500"/>
    <w:rsid w:val="00FF5A1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F16F1"/>
  <w15:docId w15:val="{DF381E7D-4841-4186-BF93-E6003F70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8C3"/>
    <w:rPr>
      <w:sz w:val="18"/>
      <w:szCs w:val="18"/>
    </w:rPr>
  </w:style>
  <w:style w:type="table" w:styleId="a5">
    <w:name w:val="Table Grid"/>
    <w:basedOn w:val="a1"/>
    <w:uiPriority w:val="39"/>
    <w:rsid w:val="00B9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50A8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051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05199"/>
  </w:style>
  <w:style w:type="paragraph" w:styleId="a8">
    <w:name w:val="Balloon Text"/>
    <w:basedOn w:val="a"/>
    <w:link w:val="Char2"/>
    <w:uiPriority w:val="99"/>
    <w:semiHidden/>
    <w:unhideWhenUsed/>
    <w:rsid w:val="00CC687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C6875"/>
    <w:rPr>
      <w:sz w:val="18"/>
      <w:szCs w:val="18"/>
    </w:rPr>
  </w:style>
  <w:style w:type="paragraph" w:styleId="a9">
    <w:name w:val="List Paragraph"/>
    <w:basedOn w:val="a"/>
    <w:uiPriority w:val="34"/>
    <w:qFormat/>
    <w:rsid w:val="00356E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B1A1-238D-45ED-93F0-BDD32E6B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652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YING</cp:lastModifiedBy>
  <cp:revision>17</cp:revision>
  <cp:lastPrinted>2017-06-20T02:33:00Z</cp:lastPrinted>
  <dcterms:created xsi:type="dcterms:W3CDTF">2021-11-05T11:17:00Z</dcterms:created>
  <dcterms:modified xsi:type="dcterms:W3CDTF">2021-11-08T03:23:00Z</dcterms:modified>
</cp:coreProperties>
</file>